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D1D69" w14:textId="77777777" w:rsidR="00E43D54" w:rsidRDefault="00E43D54">
      <w:pPr>
        <w:pStyle w:val="Corpodetexto"/>
        <w:rPr>
          <w:rFonts w:ascii="Times New Roman"/>
        </w:rPr>
      </w:pPr>
    </w:p>
    <w:p w14:paraId="693E1278" w14:textId="77777777" w:rsidR="00E43D54" w:rsidRDefault="00E43D54">
      <w:pPr>
        <w:pStyle w:val="Corpodetexto"/>
        <w:rPr>
          <w:rFonts w:ascii="Times New Roman"/>
        </w:rPr>
      </w:pPr>
    </w:p>
    <w:p w14:paraId="0D5770D2" w14:textId="77777777" w:rsidR="00E43D54" w:rsidRDefault="00E43D54">
      <w:pPr>
        <w:pStyle w:val="Corpodetexto"/>
        <w:rPr>
          <w:rFonts w:ascii="Times New Roman"/>
        </w:rPr>
      </w:pPr>
    </w:p>
    <w:p w14:paraId="6E8FD8FD" w14:textId="77777777" w:rsidR="00E43D54" w:rsidRDefault="00E43D54">
      <w:pPr>
        <w:pStyle w:val="Corpodetexto"/>
        <w:rPr>
          <w:rFonts w:ascii="Times New Roman"/>
        </w:rPr>
      </w:pPr>
    </w:p>
    <w:p w14:paraId="1F8464AA" w14:textId="77777777" w:rsidR="00E43D54" w:rsidRDefault="00E43D54">
      <w:pPr>
        <w:pStyle w:val="Corpodetexto"/>
        <w:rPr>
          <w:rFonts w:ascii="Times New Roman"/>
        </w:rPr>
      </w:pPr>
    </w:p>
    <w:p w14:paraId="35167FE3" w14:textId="77777777" w:rsidR="00E43D54" w:rsidRDefault="00E43D54">
      <w:pPr>
        <w:pStyle w:val="Corpodetexto"/>
        <w:rPr>
          <w:rFonts w:ascii="Times New Roman"/>
        </w:rPr>
      </w:pPr>
    </w:p>
    <w:p w14:paraId="3B34EECC" w14:textId="77777777" w:rsidR="00E43D54" w:rsidRDefault="00E43D54">
      <w:pPr>
        <w:pStyle w:val="Corpodetexto"/>
        <w:rPr>
          <w:rFonts w:ascii="Times New Roman"/>
        </w:rPr>
      </w:pPr>
    </w:p>
    <w:p w14:paraId="78B9DEF3" w14:textId="77777777" w:rsidR="00E43D54" w:rsidRDefault="00E43D54">
      <w:pPr>
        <w:pStyle w:val="Corpodetexto"/>
        <w:rPr>
          <w:rFonts w:ascii="Times New Roman"/>
        </w:rPr>
      </w:pPr>
    </w:p>
    <w:p w14:paraId="0DAAFE20" w14:textId="77777777" w:rsidR="00E43D54" w:rsidRDefault="00E43D54">
      <w:pPr>
        <w:pStyle w:val="Corpodetexto"/>
        <w:rPr>
          <w:rFonts w:ascii="Times New Roman"/>
        </w:rPr>
      </w:pPr>
    </w:p>
    <w:p w14:paraId="73E3D030" w14:textId="77777777" w:rsidR="00E43D54" w:rsidRDefault="00E43D54">
      <w:pPr>
        <w:pStyle w:val="Corpodetexto"/>
        <w:rPr>
          <w:rFonts w:ascii="Times New Roman"/>
        </w:rPr>
      </w:pPr>
    </w:p>
    <w:p w14:paraId="05B6B4FB" w14:textId="77777777" w:rsidR="00E43D54" w:rsidRDefault="00E43D54">
      <w:pPr>
        <w:pStyle w:val="Corpodetexto"/>
        <w:rPr>
          <w:rFonts w:ascii="Times New Roman"/>
        </w:rPr>
      </w:pPr>
    </w:p>
    <w:p w14:paraId="4D49B841" w14:textId="77777777" w:rsidR="00E43D54" w:rsidRDefault="00E43D54">
      <w:pPr>
        <w:pStyle w:val="Corpodetexto"/>
        <w:rPr>
          <w:rFonts w:ascii="Times New Roman"/>
        </w:rPr>
      </w:pPr>
    </w:p>
    <w:p w14:paraId="202E82DC" w14:textId="77777777" w:rsidR="00E43D54" w:rsidRDefault="00E43D54">
      <w:pPr>
        <w:pStyle w:val="Corpodetexto"/>
        <w:rPr>
          <w:rFonts w:ascii="Times New Roman"/>
        </w:rPr>
      </w:pPr>
    </w:p>
    <w:p w14:paraId="335F0551" w14:textId="77777777" w:rsidR="00E43D54" w:rsidRDefault="00E43D54">
      <w:pPr>
        <w:pStyle w:val="Corpodetexto"/>
        <w:rPr>
          <w:rFonts w:ascii="Times New Roman"/>
        </w:rPr>
      </w:pPr>
    </w:p>
    <w:p w14:paraId="5F5BD4A2" w14:textId="77777777" w:rsidR="00E43D54" w:rsidRDefault="00E43D54">
      <w:pPr>
        <w:pStyle w:val="Corpodetexto"/>
        <w:rPr>
          <w:rFonts w:ascii="Times New Roman"/>
        </w:rPr>
      </w:pPr>
    </w:p>
    <w:p w14:paraId="60F92D61" w14:textId="77777777" w:rsidR="00E43D54" w:rsidRDefault="00E43D54">
      <w:pPr>
        <w:pStyle w:val="Corpodetexto"/>
        <w:rPr>
          <w:rFonts w:ascii="Times New Roman"/>
        </w:rPr>
      </w:pPr>
    </w:p>
    <w:p w14:paraId="524EDCF8" w14:textId="77777777" w:rsidR="00E43D54" w:rsidRDefault="00E43D54">
      <w:pPr>
        <w:pStyle w:val="Corpodetexto"/>
        <w:rPr>
          <w:rFonts w:ascii="Times New Roman"/>
        </w:rPr>
      </w:pPr>
    </w:p>
    <w:p w14:paraId="3680042A" w14:textId="77777777" w:rsidR="00E43D54" w:rsidRDefault="00E43D54">
      <w:pPr>
        <w:pStyle w:val="Corpodetexto"/>
        <w:rPr>
          <w:rFonts w:ascii="Times New Roman"/>
        </w:rPr>
      </w:pPr>
    </w:p>
    <w:p w14:paraId="682C9293" w14:textId="77777777" w:rsidR="00E43D54" w:rsidRDefault="00E43D54">
      <w:pPr>
        <w:pStyle w:val="Corpodetexto"/>
        <w:rPr>
          <w:rFonts w:ascii="Times New Roman"/>
        </w:rPr>
      </w:pPr>
    </w:p>
    <w:p w14:paraId="11001102" w14:textId="77777777" w:rsidR="00E43D54" w:rsidRDefault="00E43D54">
      <w:pPr>
        <w:pStyle w:val="Corpodetexto"/>
        <w:rPr>
          <w:rFonts w:ascii="Times New Roman"/>
        </w:rPr>
      </w:pPr>
    </w:p>
    <w:p w14:paraId="4A993A04" w14:textId="77777777" w:rsidR="00E43D54" w:rsidRDefault="00E43D54">
      <w:pPr>
        <w:pStyle w:val="Corpodetexto"/>
        <w:rPr>
          <w:rFonts w:ascii="Times New Roman"/>
        </w:rPr>
      </w:pPr>
    </w:p>
    <w:p w14:paraId="73537F72" w14:textId="77777777" w:rsidR="00E43D54" w:rsidRDefault="00E43D54">
      <w:pPr>
        <w:pStyle w:val="Corpodetexto"/>
        <w:rPr>
          <w:rFonts w:ascii="Times New Roman"/>
        </w:rPr>
      </w:pPr>
    </w:p>
    <w:p w14:paraId="654D2A01" w14:textId="77777777" w:rsidR="00E43D54" w:rsidRDefault="00E43D54">
      <w:pPr>
        <w:pStyle w:val="Corpodetexto"/>
        <w:rPr>
          <w:rFonts w:ascii="Times New Roman"/>
        </w:rPr>
      </w:pPr>
    </w:p>
    <w:p w14:paraId="5C51504A" w14:textId="77777777" w:rsidR="00E43D54" w:rsidRDefault="00E43D54">
      <w:pPr>
        <w:pStyle w:val="Corpodetexto"/>
        <w:spacing w:before="21"/>
        <w:rPr>
          <w:rFonts w:ascii="Times New Roman"/>
        </w:rPr>
      </w:pPr>
    </w:p>
    <w:p w14:paraId="3681FE40" w14:textId="56BB1C52" w:rsidR="00E43D54" w:rsidRPr="008C5978" w:rsidRDefault="00EC5B70" w:rsidP="4D8A8501">
      <w:pPr>
        <w:ind w:right="8"/>
        <w:jc w:val="center"/>
        <w:rPr>
          <w:b/>
          <w:bCs/>
          <w:sz w:val="20"/>
          <w:szCs w:val="20"/>
        </w:rPr>
      </w:pPr>
      <w:r w:rsidRPr="008C5978">
        <w:rPr>
          <w:b/>
          <w:bCs/>
          <w:spacing w:val="-2"/>
          <w:w w:val="110"/>
          <w:sz w:val="20"/>
          <w:szCs w:val="20"/>
        </w:rPr>
        <w:t>ANEXO 15</w:t>
      </w:r>
    </w:p>
    <w:p w14:paraId="3403AF26" w14:textId="77777777" w:rsidR="00E43D54" w:rsidRPr="008C5978" w:rsidRDefault="00E43D54">
      <w:pPr>
        <w:pStyle w:val="Corpodetexto"/>
        <w:rPr>
          <w:b/>
        </w:rPr>
      </w:pPr>
    </w:p>
    <w:p w14:paraId="0C630CBD" w14:textId="77777777" w:rsidR="00E43D54" w:rsidRPr="008C5978" w:rsidRDefault="00E43D54">
      <w:pPr>
        <w:pStyle w:val="Corpodetexto"/>
        <w:rPr>
          <w:b/>
        </w:rPr>
      </w:pPr>
    </w:p>
    <w:p w14:paraId="4EEC7086" w14:textId="77777777" w:rsidR="00E43D54" w:rsidRPr="008C5978" w:rsidRDefault="00E43D54">
      <w:pPr>
        <w:pStyle w:val="Corpodetexto"/>
        <w:spacing w:before="28"/>
        <w:rPr>
          <w:b/>
        </w:rPr>
      </w:pPr>
    </w:p>
    <w:p w14:paraId="5FA5918E" w14:textId="77777777" w:rsidR="00E43D54" w:rsidRPr="008C5978" w:rsidRDefault="00A735C8">
      <w:pPr>
        <w:ind w:left="728"/>
        <w:rPr>
          <w:b/>
          <w:sz w:val="20"/>
        </w:rPr>
      </w:pPr>
      <w:r w:rsidRPr="008C5978">
        <w:rPr>
          <w:b/>
          <w:sz w:val="20"/>
        </w:rPr>
        <w:t>REGULAMENTO</w:t>
      </w:r>
      <w:r w:rsidRPr="008C5978">
        <w:rPr>
          <w:b/>
          <w:spacing w:val="-8"/>
          <w:sz w:val="20"/>
        </w:rPr>
        <w:t xml:space="preserve"> </w:t>
      </w:r>
      <w:r w:rsidRPr="008C5978">
        <w:rPr>
          <w:b/>
          <w:sz w:val="20"/>
        </w:rPr>
        <w:t>DA</w:t>
      </w:r>
      <w:r w:rsidRPr="008C5978">
        <w:rPr>
          <w:b/>
          <w:spacing w:val="-7"/>
          <w:sz w:val="20"/>
        </w:rPr>
        <w:t xml:space="preserve"> </w:t>
      </w:r>
      <w:r w:rsidRPr="008C5978">
        <w:rPr>
          <w:b/>
          <w:sz w:val="20"/>
        </w:rPr>
        <w:t>TRANSIÇÃO</w:t>
      </w:r>
      <w:r w:rsidRPr="008C5978">
        <w:rPr>
          <w:b/>
          <w:spacing w:val="-6"/>
          <w:sz w:val="20"/>
        </w:rPr>
        <w:t xml:space="preserve"> </w:t>
      </w:r>
      <w:r w:rsidRPr="008C5978">
        <w:rPr>
          <w:b/>
          <w:sz w:val="20"/>
        </w:rPr>
        <w:t>DO</w:t>
      </w:r>
      <w:r w:rsidRPr="008C5978">
        <w:rPr>
          <w:b/>
          <w:spacing w:val="-5"/>
          <w:sz w:val="20"/>
        </w:rPr>
        <w:t xml:space="preserve"> </w:t>
      </w:r>
      <w:r w:rsidRPr="008C5978">
        <w:rPr>
          <w:b/>
          <w:sz w:val="20"/>
        </w:rPr>
        <w:t>SISTEMA</w:t>
      </w:r>
      <w:r w:rsidRPr="008C5978">
        <w:rPr>
          <w:b/>
          <w:spacing w:val="-8"/>
          <w:sz w:val="20"/>
        </w:rPr>
        <w:t xml:space="preserve"> </w:t>
      </w:r>
      <w:r w:rsidRPr="008C5978">
        <w:rPr>
          <w:b/>
          <w:sz w:val="20"/>
        </w:rPr>
        <w:t>RODOVIÁRIO</w:t>
      </w:r>
      <w:r w:rsidRPr="008C5978">
        <w:rPr>
          <w:b/>
          <w:spacing w:val="-4"/>
          <w:sz w:val="20"/>
        </w:rPr>
        <w:t xml:space="preserve"> </w:t>
      </w:r>
      <w:r w:rsidRPr="008C5978">
        <w:rPr>
          <w:b/>
          <w:sz w:val="20"/>
        </w:rPr>
        <w:t>PARA</w:t>
      </w:r>
      <w:r w:rsidRPr="008C5978">
        <w:rPr>
          <w:b/>
          <w:spacing w:val="-5"/>
          <w:sz w:val="20"/>
        </w:rPr>
        <w:t xml:space="preserve"> </w:t>
      </w:r>
      <w:r w:rsidRPr="008C5978">
        <w:rPr>
          <w:b/>
          <w:sz w:val="20"/>
        </w:rPr>
        <w:t>A</w:t>
      </w:r>
      <w:r w:rsidRPr="008C5978">
        <w:rPr>
          <w:b/>
          <w:spacing w:val="-8"/>
          <w:sz w:val="20"/>
        </w:rPr>
        <w:t xml:space="preserve"> </w:t>
      </w:r>
      <w:r w:rsidRPr="008C5978">
        <w:rPr>
          <w:b/>
          <w:spacing w:val="-2"/>
          <w:sz w:val="20"/>
        </w:rPr>
        <w:t>CONCESSIONÁRIA</w:t>
      </w:r>
    </w:p>
    <w:p w14:paraId="6DCDDC5C" w14:textId="77777777" w:rsidR="00E43D54" w:rsidRPr="008C5978" w:rsidRDefault="00E43D54">
      <w:pPr>
        <w:pStyle w:val="Corpodetexto"/>
        <w:rPr>
          <w:b/>
        </w:rPr>
      </w:pPr>
    </w:p>
    <w:p w14:paraId="12144BC5" w14:textId="77777777" w:rsidR="00E93E65" w:rsidRPr="008C5978" w:rsidRDefault="00E93E65" w:rsidP="005A581A">
      <w:pPr>
        <w:spacing w:before="720" w:after="240" w:line="276" w:lineRule="auto"/>
        <w:jc w:val="both"/>
        <w:rPr>
          <w:b/>
          <w:sz w:val="20"/>
        </w:rPr>
        <w:sectPr w:rsidR="00E93E65" w:rsidRPr="008C5978" w:rsidSect="00E93E65">
          <w:headerReference w:type="default" r:id="rId11"/>
          <w:footerReference w:type="default" r:id="rId12"/>
          <w:type w:val="continuous"/>
          <w:pgSz w:w="11900" w:h="16850"/>
          <w:pgMar w:top="2002" w:right="851" w:bottom="1786" w:left="1531" w:header="590" w:footer="1582" w:gutter="0"/>
          <w:cols w:space="720"/>
          <w:docGrid w:linePitch="299"/>
        </w:sectPr>
      </w:pPr>
      <w:bookmarkStart w:id="0" w:name="_Hlk173157671"/>
      <w:r w:rsidRPr="008C5978">
        <w:rPr>
          <w:b/>
          <w:sz w:val="20"/>
        </w:rPr>
        <w:t>CONCESSÃO PATROCINADA DOS SERVIÇOS PÚBLICOS DE AMPLIAÇÃO, OPERAÇÃO, CONSERVAÇÃO, MANUTENÇÃO E REALIZAÇÃO DOS INVESTIMENTOS NECESSÁRIOS PARA A EXPLORAÇÃO DO SISTEMA RODOVIÁRIO DENOMINADO LOTE PARANAPANEMA</w:t>
      </w:r>
    </w:p>
    <w:bookmarkEnd w:id="0"/>
    <w:p w14:paraId="20642B52" w14:textId="77777777" w:rsidR="00E43D54" w:rsidRPr="008C5978" w:rsidRDefault="00A735C8" w:rsidP="00741648">
      <w:pPr>
        <w:pStyle w:val="Ttulo1"/>
        <w:numPr>
          <w:ilvl w:val="0"/>
          <w:numId w:val="5"/>
        </w:numPr>
        <w:tabs>
          <w:tab w:val="left" w:pos="785"/>
        </w:tabs>
        <w:spacing w:line="276" w:lineRule="auto"/>
        <w:ind w:left="785" w:hanging="427"/>
        <w:rPr>
          <w:b w:val="0"/>
        </w:rPr>
      </w:pPr>
      <w:r w:rsidRPr="008C5978">
        <w:lastRenderedPageBreak/>
        <w:t>INTRODUÇÃO</w:t>
      </w:r>
    </w:p>
    <w:p w14:paraId="3DDEB883" w14:textId="77777777" w:rsidR="00E43D54" w:rsidRPr="008C5978" w:rsidRDefault="00E43D54" w:rsidP="006B3AE1">
      <w:pPr>
        <w:pStyle w:val="Corpodetexto"/>
        <w:spacing w:before="1" w:line="276" w:lineRule="auto"/>
        <w:rPr>
          <w:b/>
        </w:rPr>
      </w:pPr>
    </w:p>
    <w:p w14:paraId="1369630C" w14:textId="4DC0E5C5" w:rsidR="00E43D54" w:rsidRPr="008C5978" w:rsidRDefault="00A735C8" w:rsidP="006B3AE1">
      <w:pPr>
        <w:pStyle w:val="PargrafodaLista"/>
        <w:numPr>
          <w:ilvl w:val="1"/>
          <w:numId w:val="5"/>
        </w:numPr>
        <w:tabs>
          <w:tab w:val="left" w:pos="1207"/>
        </w:tabs>
        <w:spacing w:line="276" w:lineRule="auto"/>
        <w:ind w:right="654" w:hanging="489"/>
      </w:pPr>
      <w:bookmarkStart w:id="1" w:name="_Ref156494854"/>
      <w:r w:rsidRPr="008C5978">
        <w:rPr>
          <w:sz w:val="20"/>
        </w:rPr>
        <w:t>O</w:t>
      </w:r>
      <w:r w:rsidRPr="008C5978">
        <w:rPr>
          <w:spacing w:val="64"/>
          <w:sz w:val="20"/>
        </w:rPr>
        <w:t xml:space="preserve"> </w:t>
      </w:r>
      <w:r w:rsidRPr="008C5978">
        <w:rPr>
          <w:sz w:val="20"/>
        </w:rPr>
        <w:t>SISTEMA</w:t>
      </w:r>
      <w:r w:rsidRPr="008C5978">
        <w:rPr>
          <w:spacing w:val="67"/>
          <w:sz w:val="20"/>
        </w:rPr>
        <w:t xml:space="preserve"> </w:t>
      </w:r>
      <w:r w:rsidR="0069457B" w:rsidRPr="008C5978">
        <w:rPr>
          <w:sz w:val="20"/>
          <w:szCs w:val="20"/>
        </w:rPr>
        <w:t>RODOVIÁRIO</w:t>
      </w:r>
      <w:r w:rsidR="006A721D" w:rsidRPr="008C5978">
        <w:rPr>
          <w:sz w:val="20"/>
          <w:szCs w:val="20"/>
        </w:rPr>
        <w:t>, na forma definida no ANEXO 2</w:t>
      </w:r>
      <w:r w:rsidR="00FE640D" w:rsidRPr="008C5978">
        <w:rPr>
          <w:sz w:val="20"/>
          <w:szCs w:val="20"/>
        </w:rPr>
        <w:t>,</w:t>
      </w:r>
      <w:r w:rsidR="0069457B" w:rsidRPr="008C5978">
        <w:rPr>
          <w:sz w:val="20"/>
          <w:szCs w:val="20"/>
        </w:rPr>
        <w:t xml:space="preserve"> e ser</w:t>
      </w:r>
      <w:r w:rsidR="00FE640D" w:rsidRPr="008C5978">
        <w:rPr>
          <w:sz w:val="20"/>
          <w:szCs w:val="20"/>
        </w:rPr>
        <w:t>á</w:t>
      </w:r>
      <w:r w:rsidR="0069457B" w:rsidRPr="008C5978">
        <w:rPr>
          <w:sz w:val="20"/>
          <w:szCs w:val="20"/>
        </w:rPr>
        <w:t xml:space="preserve"> </w:t>
      </w:r>
      <w:r w:rsidR="00FE640D" w:rsidRPr="008C5978">
        <w:rPr>
          <w:sz w:val="20"/>
          <w:szCs w:val="20"/>
        </w:rPr>
        <w:t>transferido</w:t>
      </w:r>
      <w:r w:rsidR="0069457B" w:rsidRPr="008C5978">
        <w:rPr>
          <w:sz w:val="20"/>
          <w:szCs w:val="20"/>
        </w:rPr>
        <w:t xml:space="preserve"> de forma integral à CONCESSIONÁRIA, nos prazos, termos e nas condições estabelecidos neste ANEXO.</w:t>
      </w:r>
      <w:bookmarkEnd w:id="1"/>
    </w:p>
    <w:p w14:paraId="4D09855F" w14:textId="77777777" w:rsidR="00E43D54" w:rsidRPr="008C5978" w:rsidRDefault="00E43D54" w:rsidP="006B3AE1">
      <w:pPr>
        <w:pStyle w:val="Corpodetexto"/>
        <w:spacing w:before="1" w:line="276" w:lineRule="auto"/>
      </w:pPr>
    </w:p>
    <w:p w14:paraId="366A851E" w14:textId="7C3D7608" w:rsidR="00E43D54" w:rsidRPr="008C5978" w:rsidRDefault="00A735C8" w:rsidP="006B3AE1">
      <w:pPr>
        <w:pStyle w:val="PargrafodaLista"/>
        <w:numPr>
          <w:ilvl w:val="2"/>
          <w:numId w:val="5"/>
        </w:numPr>
        <w:tabs>
          <w:tab w:val="left" w:pos="2058"/>
          <w:tab w:val="left" w:pos="2060"/>
        </w:tabs>
        <w:spacing w:line="276" w:lineRule="auto"/>
        <w:ind w:right="654"/>
      </w:pPr>
      <w:r w:rsidRPr="008C5978">
        <w:rPr>
          <w:sz w:val="20"/>
        </w:rPr>
        <w:t xml:space="preserve">A transferência dos trechos rodoviários descritos no item </w:t>
      </w:r>
      <w:r w:rsidR="000E0D4C" w:rsidRPr="008C5978">
        <w:rPr>
          <w:sz w:val="20"/>
        </w:rPr>
        <w:fldChar w:fldCharType="begin"/>
      </w:r>
      <w:r w:rsidR="000E0D4C" w:rsidRPr="008C5978">
        <w:rPr>
          <w:sz w:val="20"/>
        </w:rPr>
        <w:instrText xml:space="preserve"> REF _Ref156494854 \r \h  \* MERGEFORMAT </w:instrText>
      </w:r>
      <w:r w:rsidR="000E0D4C" w:rsidRPr="008C5978">
        <w:rPr>
          <w:sz w:val="20"/>
        </w:rPr>
      </w:r>
      <w:r w:rsidR="000E0D4C" w:rsidRPr="008C5978">
        <w:rPr>
          <w:sz w:val="20"/>
        </w:rPr>
        <w:fldChar w:fldCharType="separate"/>
      </w:r>
      <w:r w:rsidR="00B1332D" w:rsidRPr="008C5978">
        <w:rPr>
          <w:sz w:val="20"/>
        </w:rPr>
        <w:t>1.1</w:t>
      </w:r>
      <w:r w:rsidR="000E0D4C" w:rsidRPr="008C5978">
        <w:rPr>
          <w:sz w:val="20"/>
        </w:rPr>
        <w:fldChar w:fldCharType="end"/>
      </w:r>
      <w:r w:rsidRPr="008C5978">
        <w:rPr>
          <w:sz w:val="20"/>
        </w:rPr>
        <w:t>, acima, à CONCESSIONÁRIA, mediante a assinatura do TERMO DE TRANSFERÊNCIA INICIAL</w:t>
      </w:r>
      <w:r w:rsidR="0034279C" w:rsidRPr="008C5978">
        <w:rPr>
          <w:sz w:val="20"/>
        </w:rPr>
        <w:t>,</w:t>
      </w:r>
      <w:r w:rsidR="0034279C" w:rsidRPr="008C5978">
        <w:t xml:space="preserve"> </w:t>
      </w:r>
      <w:r w:rsidR="0069457B" w:rsidRPr="008C5978">
        <w:rPr>
          <w:sz w:val="20"/>
          <w:szCs w:val="20"/>
        </w:rPr>
        <w:t>compreende tanto as vias principais quanto as auxiliares, incluindo ACESSOS, conforme descrição apresentada no ANEXO 2, as quais passarão a integrar o SISTEMA RODOVIÁRIO escopo da CONCESSÃO e, portanto, deverão ser consideradas pela CONCESSIONÁRIA ao desempenhar todas as atividades e cumprir todas as obrigações relacionadas à exploração da CONCESSÃO.</w:t>
      </w:r>
    </w:p>
    <w:p w14:paraId="7E53F1B6" w14:textId="77777777" w:rsidR="00FE640D" w:rsidRPr="008C5978" w:rsidRDefault="00FE640D" w:rsidP="00FE640D">
      <w:pPr>
        <w:pStyle w:val="PargrafodaLista"/>
        <w:tabs>
          <w:tab w:val="left" w:pos="2058"/>
          <w:tab w:val="left" w:pos="2060"/>
        </w:tabs>
        <w:spacing w:line="276" w:lineRule="auto"/>
        <w:ind w:left="2060" w:right="654" w:firstLine="0"/>
      </w:pPr>
    </w:p>
    <w:p w14:paraId="042FED40" w14:textId="1818D292" w:rsidR="00E43D54" w:rsidRPr="008C5978" w:rsidRDefault="00A735C8" w:rsidP="006B3AE1">
      <w:pPr>
        <w:pStyle w:val="PargrafodaLista"/>
        <w:numPr>
          <w:ilvl w:val="1"/>
          <w:numId w:val="5"/>
        </w:numPr>
        <w:tabs>
          <w:tab w:val="left" w:pos="1207"/>
          <w:tab w:val="left" w:pos="1210"/>
        </w:tabs>
        <w:spacing w:before="2" w:line="276" w:lineRule="auto"/>
        <w:ind w:right="659"/>
      </w:pPr>
      <w:r w:rsidRPr="008C5978">
        <w:rPr>
          <w:sz w:val="20"/>
        </w:rPr>
        <w:t xml:space="preserve">Eventuais obstáculos ao fiel cumprimento das disposições deste ANEXO, ainda que imputáveis a terceiros, não eximem a CONCESSIONÁRIA da assunção do SISTEMA </w:t>
      </w:r>
      <w:r w:rsidR="00FE640D" w:rsidRPr="008C5978">
        <w:rPr>
          <w:sz w:val="20"/>
        </w:rPr>
        <w:t>RODOVIÁRIO</w:t>
      </w:r>
      <w:r w:rsidR="00626767" w:rsidRPr="008C5978">
        <w:rPr>
          <w:sz w:val="20"/>
          <w:szCs w:val="20"/>
        </w:rPr>
        <w:t xml:space="preserve"> à zero hora da data de assinatura do TERMO DE TRANSFERÊNCIA </w:t>
      </w:r>
      <w:r w:rsidR="00FE640D" w:rsidRPr="008C5978">
        <w:rPr>
          <w:sz w:val="20"/>
          <w:szCs w:val="20"/>
        </w:rPr>
        <w:t>INICIAL</w:t>
      </w:r>
      <w:r w:rsidR="0069457B" w:rsidRPr="008C5978">
        <w:rPr>
          <w:sz w:val="20"/>
          <w:szCs w:val="20"/>
        </w:rPr>
        <w:t xml:space="preserve">, observadas as disposições deste ANEXO e do CONTRATO DE </w:t>
      </w:r>
      <w:r w:rsidR="0069457B" w:rsidRPr="008C5978">
        <w:rPr>
          <w:spacing w:val="-2"/>
          <w:sz w:val="20"/>
          <w:szCs w:val="20"/>
        </w:rPr>
        <w:t>CONCESSÃO.</w:t>
      </w:r>
    </w:p>
    <w:p w14:paraId="3EB2756F" w14:textId="77777777" w:rsidR="00E43D54" w:rsidRPr="008C5978" w:rsidRDefault="00E43D54" w:rsidP="006B3AE1">
      <w:pPr>
        <w:pStyle w:val="Corpodetexto"/>
        <w:spacing w:before="1" w:line="276" w:lineRule="auto"/>
      </w:pPr>
    </w:p>
    <w:p w14:paraId="5F4FFB10" w14:textId="5ACD286E" w:rsidR="00E43D54" w:rsidRPr="008C5978" w:rsidRDefault="00A735C8" w:rsidP="006B3AE1">
      <w:pPr>
        <w:pStyle w:val="PargrafodaLista"/>
        <w:numPr>
          <w:ilvl w:val="1"/>
          <w:numId w:val="5"/>
        </w:numPr>
        <w:tabs>
          <w:tab w:val="left" w:pos="1207"/>
          <w:tab w:val="left" w:pos="1210"/>
        </w:tabs>
        <w:spacing w:line="276" w:lineRule="auto"/>
        <w:ind w:right="655"/>
        <w:rPr>
          <w:sz w:val="20"/>
        </w:rPr>
      </w:pPr>
      <w:r w:rsidRPr="008C5978">
        <w:rPr>
          <w:sz w:val="20"/>
        </w:rPr>
        <w:t>A partir da assunção dos trechos que compõem o SISTEMA RODOVIÁRIO, na forma disciplinada neste ANEXO, a CONCESSIONÁRIA deverá cumprir todas as obrigações a ela atribuídas no CONTRATO e nos ANEXOS, assegurando a prestação de SERVIÇO ADEQUADO</w:t>
      </w:r>
      <w:r w:rsidRPr="008C5978">
        <w:rPr>
          <w:spacing w:val="-5"/>
          <w:sz w:val="20"/>
        </w:rPr>
        <w:t xml:space="preserve"> </w:t>
      </w:r>
      <w:r w:rsidRPr="008C5978">
        <w:rPr>
          <w:sz w:val="20"/>
        </w:rPr>
        <w:t>no</w:t>
      </w:r>
      <w:r w:rsidR="00381C26" w:rsidRPr="008C5978">
        <w:rPr>
          <w:sz w:val="20"/>
        </w:rPr>
        <w:t>s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trecho</w:t>
      </w:r>
      <w:r w:rsidR="00381C26" w:rsidRPr="008C5978">
        <w:rPr>
          <w:sz w:val="20"/>
        </w:rPr>
        <w:t>s</w:t>
      </w:r>
      <w:r w:rsidRPr="008C5978">
        <w:rPr>
          <w:spacing w:val="-6"/>
          <w:sz w:val="20"/>
        </w:rPr>
        <w:t xml:space="preserve"> </w:t>
      </w:r>
      <w:r w:rsidRPr="008C5978">
        <w:rPr>
          <w:sz w:val="20"/>
        </w:rPr>
        <w:t>rodoviário</w:t>
      </w:r>
      <w:r w:rsidR="00381C26" w:rsidRPr="008C5978">
        <w:rPr>
          <w:sz w:val="20"/>
        </w:rPr>
        <w:t>s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que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compõe</w:t>
      </w:r>
      <w:r w:rsidR="00381C26" w:rsidRPr="008C5978">
        <w:rPr>
          <w:sz w:val="20"/>
        </w:rPr>
        <w:t>m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o</w:t>
      </w:r>
      <w:r w:rsidRPr="008C5978">
        <w:rPr>
          <w:spacing w:val="-4"/>
          <w:sz w:val="20"/>
        </w:rPr>
        <w:t xml:space="preserve"> </w:t>
      </w:r>
      <w:r w:rsidRPr="008C5978">
        <w:rPr>
          <w:sz w:val="20"/>
        </w:rPr>
        <w:t>SISTEMA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RODOVIÁRIO,</w:t>
      </w:r>
      <w:r w:rsidRPr="008C5978">
        <w:rPr>
          <w:spacing w:val="-6"/>
          <w:sz w:val="20"/>
        </w:rPr>
        <w:t xml:space="preserve"> </w:t>
      </w:r>
      <w:r w:rsidRPr="008C5978">
        <w:rPr>
          <w:sz w:val="20"/>
        </w:rPr>
        <w:t>mesmo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que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ainda não concluídas todas as etapas procedimentais estabelecidas neste ANEXO.</w:t>
      </w:r>
    </w:p>
    <w:p w14:paraId="1A5F898E" w14:textId="77777777" w:rsidR="00E43D54" w:rsidRPr="008C5978" w:rsidRDefault="00E43D54" w:rsidP="006B3AE1">
      <w:pPr>
        <w:pStyle w:val="Corpodetexto"/>
        <w:spacing w:line="276" w:lineRule="auto"/>
      </w:pPr>
    </w:p>
    <w:p w14:paraId="2A40B1D0" w14:textId="77B8ED19" w:rsidR="006771F3" w:rsidRPr="008C5978" w:rsidRDefault="00A735C8" w:rsidP="00BA18E0">
      <w:pPr>
        <w:pStyle w:val="PargrafodaLista"/>
        <w:numPr>
          <w:ilvl w:val="1"/>
          <w:numId w:val="5"/>
        </w:numPr>
        <w:tabs>
          <w:tab w:val="left" w:pos="1207"/>
          <w:tab w:val="left" w:pos="1210"/>
        </w:tabs>
        <w:spacing w:line="276" w:lineRule="auto"/>
        <w:ind w:right="652"/>
        <w:rPr>
          <w:sz w:val="20"/>
        </w:rPr>
      </w:pPr>
      <w:r w:rsidRPr="008C5978">
        <w:rPr>
          <w:sz w:val="20"/>
        </w:rPr>
        <w:t>A CONCESSIONÁRIA é responsável exclusiva pelo ônus da sua omissão ou da sua inércia nas providências previstas neste ANEXO.</w:t>
      </w:r>
    </w:p>
    <w:p w14:paraId="102655A9" w14:textId="77777777" w:rsidR="00E43D54" w:rsidRPr="008C5978" w:rsidRDefault="00E43D54" w:rsidP="006B3AE1">
      <w:pPr>
        <w:pStyle w:val="Corpodetexto"/>
        <w:spacing w:before="83" w:line="276" w:lineRule="auto"/>
      </w:pPr>
    </w:p>
    <w:p w14:paraId="29B0DB95" w14:textId="77777777" w:rsidR="00E43D54" w:rsidRPr="008C5978" w:rsidRDefault="00A735C8" w:rsidP="006B3AE1">
      <w:pPr>
        <w:pStyle w:val="Ttulo1"/>
        <w:numPr>
          <w:ilvl w:val="0"/>
          <w:numId w:val="5"/>
        </w:numPr>
        <w:tabs>
          <w:tab w:val="left" w:pos="785"/>
        </w:tabs>
        <w:spacing w:line="276" w:lineRule="auto"/>
        <w:ind w:left="785" w:hanging="427"/>
      </w:pPr>
      <w:r w:rsidRPr="008C5978">
        <w:t>DOS</w:t>
      </w:r>
      <w:r w:rsidRPr="008C5978">
        <w:rPr>
          <w:spacing w:val="1"/>
        </w:rPr>
        <w:t xml:space="preserve"> </w:t>
      </w:r>
      <w:r w:rsidRPr="008C5978">
        <w:t>PRAZOS</w:t>
      </w:r>
      <w:r w:rsidRPr="008C5978">
        <w:rPr>
          <w:spacing w:val="1"/>
        </w:rPr>
        <w:t xml:space="preserve"> </w:t>
      </w:r>
      <w:r w:rsidRPr="008C5978">
        <w:t>PARA A</w:t>
      </w:r>
      <w:r w:rsidRPr="008C5978">
        <w:rPr>
          <w:spacing w:val="1"/>
        </w:rPr>
        <w:t xml:space="preserve"> </w:t>
      </w:r>
      <w:r w:rsidRPr="008C5978">
        <w:t>TRANSIÇÃO</w:t>
      </w:r>
      <w:r w:rsidRPr="008C5978">
        <w:rPr>
          <w:spacing w:val="1"/>
        </w:rPr>
        <w:t xml:space="preserve"> </w:t>
      </w:r>
      <w:r w:rsidRPr="008C5978">
        <w:t>DO</w:t>
      </w:r>
      <w:r w:rsidRPr="008C5978">
        <w:rPr>
          <w:spacing w:val="3"/>
        </w:rPr>
        <w:t xml:space="preserve"> </w:t>
      </w:r>
      <w:r w:rsidRPr="008C5978">
        <w:t>SISTEMA</w:t>
      </w:r>
      <w:r w:rsidRPr="008C5978">
        <w:rPr>
          <w:spacing w:val="3"/>
        </w:rPr>
        <w:t xml:space="preserve"> </w:t>
      </w:r>
      <w:r w:rsidRPr="008C5978">
        <w:rPr>
          <w:spacing w:val="-2"/>
        </w:rPr>
        <w:t>RODOVIÁRIO</w:t>
      </w:r>
    </w:p>
    <w:p w14:paraId="4FB199B4" w14:textId="4F7D7776" w:rsidR="00E43D54" w:rsidRPr="008C5978" w:rsidRDefault="00A735C8" w:rsidP="0074401A">
      <w:pPr>
        <w:pStyle w:val="PargrafodaLista"/>
        <w:numPr>
          <w:ilvl w:val="1"/>
          <w:numId w:val="5"/>
        </w:numPr>
        <w:tabs>
          <w:tab w:val="left" w:pos="1207"/>
        </w:tabs>
        <w:spacing w:before="240" w:after="240" w:line="276" w:lineRule="auto"/>
        <w:ind w:left="1208" w:right="658" w:hanging="488"/>
      </w:pPr>
      <w:bookmarkStart w:id="2" w:name="_Ref156498171"/>
      <w:r w:rsidRPr="008C5978">
        <w:rPr>
          <w:sz w:val="20"/>
        </w:rPr>
        <w:t>O</w:t>
      </w:r>
      <w:r w:rsidRPr="008C5978">
        <w:rPr>
          <w:spacing w:val="10"/>
          <w:sz w:val="20"/>
        </w:rPr>
        <w:t xml:space="preserve"> </w:t>
      </w:r>
      <w:r w:rsidR="0069457B" w:rsidRPr="008C5978">
        <w:rPr>
          <w:sz w:val="20"/>
        </w:rPr>
        <w:t>SISTEMA R</w:t>
      </w:r>
      <w:r w:rsidR="00FE640D" w:rsidRPr="008C5978">
        <w:rPr>
          <w:sz w:val="20"/>
        </w:rPr>
        <w:t>ODOVIÁRIO</w:t>
      </w:r>
      <w:r w:rsidRPr="008C5978">
        <w:rPr>
          <w:spacing w:val="12"/>
          <w:sz w:val="20"/>
        </w:rPr>
        <w:t xml:space="preserve"> </w:t>
      </w:r>
      <w:r w:rsidRPr="008C5978">
        <w:rPr>
          <w:spacing w:val="-2"/>
          <w:sz w:val="20"/>
        </w:rPr>
        <w:t>dever</w:t>
      </w:r>
      <w:r w:rsidR="00FE640D" w:rsidRPr="008C5978">
        <w:rPr>
          <w:spacing w:val="-2"/>
          <w:sz w:val="20"/>
        </w:rPr>
        <w:t>á</w:t>
      </w:r>
      <w:r w:rsidR="0075446B" w:rsidRPr="008C5978">
        <w:t xml:space="preserve"> </w:t>
      </w:r>
      <w:r w:rsidRPr="008C5978">
        <w:rPr>
          <w:sz w:val="20"/>
          <w:szCs w:val="20"/>
        </w:rPr>
        <w:t>ser transferido</w:t>
      </w:r>
      <w:r w:rsidR="00FE640D" w:rsidRPr="008C5978">
        <w:rPr>
          <w:sz w:val="20"/>
          <w:szCs w:val="20"/>
        </w:rPr>
        <w:t xml:space="preserve"> </w:t>
      </w:r>
      <w:r w:rsidRPr="008C5978">
        <w:rPr>
          <w:sz w:val="20"/>
          <w:szCs w:val="20"/>
        </w:rPr>
        <w:t xml:space="preserve">à CONCESSIONÁRIA em até 30 (trinta) dias contados da DATA DE ASSINATURA DO CONTRATO, nos termos da Cláusula </w:t>
      </w:r>
      <w:r w:rsidR="00FD5EB2" w:rsidRPr="008C5978">
        <w:rPr>
          <w:sz w:val="20"/>
          <w:szCs w:val="20"/>
        </w:rPr>
        <w:t>6.2</w:t>
      </w:r>
      <w:r w:rsidRPr="008C5978">
        <w:rPr>
          <w:sz w:val="20"/>
          <w:szCs w:val="20"/>
        </w:rPr>
        <w:t xml:space="preserve"> do CONTRATO, por</w:t>
      </w:r>
      <w:r w:rsidRPr="008C5978">
        <w:rPr>
          <w:spacing w:val="-1"/>
          <w:sz w:val="20"/>
          <w:szCs w:val="20"/>
        </w:rPr>
        <w:t xml:space="preserve"> </w:t>
      </w:r>
      <w:r w:rsidRPr="008C5978">
        <w:rPr>
          <w:sz w:val="20"/>
          <w:szCs w:val="20"/>
        </w:rPr>
        <w:t>intermédio da assinatura do TERMO DE TRANSFERÊNCIA INICIAL.</w:t>
      </w:r>
      <w:bookmarkEnd w:id="2"/>
    </w:p>
    <w:p w14:paraId="1B4F2271" w14:textId="66FA72A0" w:rsidR="00F00556" w:rsidRPr="008C5978" w:rsidRDefault="00A735C8" w:rsidP="0094044D">
      <w:pPr>
        <w:pStyle w:val="PargrafodaLista"/>
        <w:numPr>
          <w:ilvl w:val="2"/>
          <w:numId w:val="5"/>
        </w:numPr>
        <w:tabs>
          <w:tab w:val="left" w:pos="2058"/>
          <w:tab w:val="left" w:pos="2060"/>
        </w:tabs>
        <w:spacing w:before="240" w:after="240" w:line="276" w:lineRule="auto"/>
        <w:ind w:right="654"/>
        <w:rPr>
          <w:sz w:val="20"/>
        </w:rPr>
      </w:pPr>
      <w:r w:rsidRPr="008C5978">
        <w:rPr>
          <w:sz w:val="20"/>
        </w:rPr>
        <w:t xml:space="preserve">Na hipótese de superação do prazo previsto no item </w:t>
      </w:r>
      <w:r w:rsidR="00411E6A" w:rsidRPr="008C5978">
        <w:rPr>
          <w:sz w:val="20"/>
        </w:rPr>
        <w:fldChar w:fldCharType="begin"/>
      </w:r>
      <w:r w:rsidR="00411E6A" w:rsidRPr="008C5978">
        <w:rPr>
          <w:sz w:val="20"/>
        </w:rPr>
        <w:instrText xml:space="preserve"> REF _Ref156498171 \r \h </w:instrText>
      </w:r>
      <w:r w:rsidR="008C5978">
        <w:rPr>
          <w:sz w:val="20"/>
        </w:rPr>
        <w:instrText xml:space="preserve"> \* MERGEFORMAT </w:instrText>
      </w:r>
      <w:r w:rsidR="00411E6A" w:rsidRPr="008C5978">
        <w:rPr>
          <w:sz w:val="20"/>
        </w:rPr>
      </w:r>
      <w:r w:rsidR="00411E6A" w:rsidRPr="008C5978">
        <w:rPr>
          <w:sz w:val="20"/>
        </w:rPr>
        <w:fldChar w:fldCharType="separate"/>
      </w:r>
      <w:r w:rsidR="00B1332D" w:rsidRPr="008C5978">
        <w:rPr>
          <w:sz w:val="20"/>
        </w:rPr>
        <w:t>2.1</w:t>
      </w:r>
      <w:r w:rsidR="00411E6A" w:rsidRPr="008C5978">
        <w:rPr>
          <w:sz w:val="20"/>
        </w:rPr>
        <w:fldChar w:fldCharType="end"/>
      </w:r>
      <w:r w:rsidRPr="008C5978">
        <w:rPr>
          <w:sz w:val="20"/>
        </w:rPr>
        <w:t xml:space="preserve"> </w:t>
      </w:r>
      <w:r w:rsidR="00F96285" w:rsidRPr="008C5978">
        <w:rPr>
          <w:sz w:val="20"/>
        </w:rPr>
        <w:t>em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180</w:t>
      </w:r>
      <w:r w:rsidRPr="008C5978">
        <w:rPr>
          <w:spacing w:val="-6"/>
          <w:sz w:val="20"/>
        </w:rPr>
        <w:t xml:space="preserve"> </w:t>
      </w:r>
      <w:r w:rsidRPr="008C5978">
        <w:rPr>
          <w:sz w:val="20"/>
        </w:rPr>
        <w:t>(cento</w:t>
      </w:r>
      <w:r w:rsidRPr="008C5978">
        <w:rPr>
          <w:spacing w:val="-4"/>
          <w:sz w:val="20"/>
        </w:rPr>
        <w:t xml:space="preserve"> </w:t>
      </w:r>
      <w:r w:rsidRPr="008C5978">
        <w:rPr>
          <w:sz w:val="20"/>
        </w:rPr>
        <w:t>e</w:t>
      </w:r>
      <w:r w:rsidRPr="008C5978">
        <w:rPr>
          <w:spacing w:val="-4"/>
          <w:sz w:val="20"/>
        </w:rPr>
        <w:t xml:space="preserve"> </w:t>
      </w:r>
      <w:r w:rsidRPr="008C5978">
        <w:rPr>
          <w:sz w:val="20"/>
        </w:rPr>
        <w:t>oitenta)</w:t>
      </w:r>
      <w:r w:rsidRPr="008C5978">
        <w:rPr>
          <w:spacing w:val="-5"/>
          <w:sz w:val="20"/>
        </w:rPr>
        <w:t xml:space="preserve"> </w:t>
      </w:r>
      <w:r w:rsidRPr="008C5978">
        <w:rPr>
          <w:sz w:val="20"/>
        </w:rPr>
        <w:t xml:space="preserve">dias, qualquer uma das PARTES poderá optar pela extinção antecipada do CONTRATO, nos termos da Cláusula </w:t>
      </w:r>
      <w:r w:rsidR="00FD5EB2" w:rsidRPr="008C5978">
        <w:rPr>
          <w:sz w:val="20"/>
        </w:rPr>
        <w:t>6.</w:t>
      </w:r>
      <w:r w:rsidR="00367C3C" w:rsidRPr="008C5978">
        <w:rPr>
          <w:sz w:val="20"/>
        </w:rPr>
        <w:t>4</w:t>
      </w:r>
      <w:r w:rsidR="00FD5EB2" w:rsidRPr="008C5978">
        <w:rPr>
          <w:sz w:val="20"/>
        </w:rPr>
        <w:t>, inciso I,</w:t>
      </w:r>
      <w:r w:rsidR="00404CAA" w:rsidRPr="008C5978">
        <w:rPr>
          <w:sz w:val="20"/>
        </w:rPr>
        <w:t xml:space="preserve"> </w:t>
      </w:r>
      <w:r w:rsidRPr="008C5978">
        <w:rPr>
          <w:sz w:val="20"/>
        </w:rPr>
        <w:t>do CONTRATO.</w:t>
      </w:r>
    </w:p>
    <w:p w14:paraId="52A577B1" w14:textId="25148510" w:rsidR="00E43D54" w:rsidRPr="008C5978" w:rsidRDefault="00B34723" w:rsidP="00B34723">
      <w:pPr>
        <w:pStyle w:val="Ttulo1"/>
        <w:numPr>
          <w:ilvl w:val="0"/>
          <w:numId w:val="5"/>
        </w:numPr>
        <w:tabs>
          <w:tab w:val="left" w:pos="786"/>
        </w:tabs>
        <w:spacing w:line="276" w:lineRule="auto"/>
        <w:ind w:right="657"/>
        <w:jc w:val="both"/>
      </w:pPr>
      <w:r w:rsidRPr="008C5978">
        <w:t>DAS</w:t>
      </w:r>
      <w:r w:rsidRPr="008C5978">
        <w:rPr>
          <w:spacing w:val="36"/>
        </w:rPr>
        <w:t xml:space="preserve"> </w:t>
      </w:r>
      <w:r w:rsidRPr="008C5978">
        <w:t>PRERROGATIVAS</w:t>
      </w:r>
      <w:r w:rsidRPr="008C5978">
        <w:rPr>
          <w:spacing w:val="36"/>
        </w:rPr>
        <w:t xml:space="preserve"> </w:t>
      </w:r>
      <w:r w:rsidRPr="008C5978">
        <w:t>DA</w:t>
      </w:r>
      <w:r w:rsidRPr="008C5978">
        <w:rPr>
          <w:spacing w:val="34"/>
        </w:rPr>
        <w:t xml:space="preserve"> </w:t>
      </w:r>
      <w:r w:rsidRPr="008C5978">
        <w:t>CONCESSIONÁRIA</w:t>
      </w:r>
      <w:r w:rsidRPr="008C5978">
        <w:rPr>
          <w:spacing w:val="34"/>
        </w:rPr>
        <w:t xml:space="preserve"> </w:t>
      </w:r>
      <w:r w:rsidRPr="008C5978">
        <w:t>A</w:t>
      </w:r>
      <w:r w:rsidRPr="008C5978">
        <w:rPr>
          <w:spacing w:val="36"/>
        </w:rPr>
        <w:t xml:space="preserve"> </w:t>
      </w:r>
      <w:r w:rsidRPr="008C5978">
        <w:t>PARTIR</w:t>
      </w:r>
      <w:r w:rsidRPr="008C5978">
        <w:rPr>
          <w:spacing w:val="36"/>
        </w:rPr>
        <w:t xml:space="preserve"> </w:t>
      </w:r>
      <w:r w:rsidRPr="008C5978">
        <w:t>DA</w:t>
      </w:r>
      <w:r w:rsidRPr="008C5978">
        <w:rPr>
          <w:spacing w:val="34"/>
        </w:rPr>
        <w:t xml:space="preserve"> </w:t>
      </w:r>
      <w:r w:rsidRPr="008C5978">
        <w:t>ASSUNÇÃO</w:t>
      </w:r>
      <w:r w:rsidRPr="008C5978">
        <w:rPr>
          <w:spacing w:val="35"/>
        </w:rPr>
        <w:t xml:space="preserve"> </w:t>
      </w:r>
      <w:r w:rsidR="00F7799F" w:rsidRPr="008C5978">
        <w:t xml:space="preserve">DO SISTEMA </w:t>
      </w:r>
      <w:r w:rsidR="00FE640D" w:rsidRPr="008C5978">
        <w:t>RODOVIÁRIO</w:t>
      </w:r>
    </w:p>
    <w:p w14:paraId="30ED9140" w14:textId="3444E00E" w:rsidR="00E43D54" w:rsidRPr="008C5978" w:rsidRDefault="00A735C8" w:rsidP="0074401A">
      <w:pPr>
        <w:pStyle w:val="Corpodetexto"/>
        <w:spacing w:before="229" w:line="276" w:lineRule="auto"/>
        <w:ind w:left="1078" w:right="656" w:hanging="360"/>
        <w:jc w:val="both"/>
      </w:pPr>
      <w:r w:rsidRPr="008C5978">
        <w:t>3.1.</w:t>
      </w:r>
      <w:r w:rsidRPr="008C5978">
        <w:rPr>
          <w:spacing w:val="-14"/>
        </w:rPr>
        <w:t xml:space="preserve"> </w:t>
      </w:r>
      <w:r w:rsidRPr="008C5978">
        <w:t>A</w:t>
      </w:r>
      <w:r w:rsidRPr="008C5978">
        <w:rPr>
          <w:spacing w:val="-12"/>
        </w:rPr>
        <w:t xml:space="preserve"> </w:t>
      </w:r>
      <w:r w:rsidRPr="008C5978">
        <w:t>partir da assinatura do TERMO DE TRANSFERÊNCIA INICIAL, a CONCESSIONÁRIA</w:t>
      </w:r>
      <w:r w:rsidR="00D052B3" w:rsidRPr="008C5978">
        <w:t>, por si ou por RELATOR INDEPENDENTE,</w:t>
      </w:r>
      <w:r w:rsidRPr="008C5978">
        <w:t xml:space="preserve"> </w:t>
      </w:r>
      <w:r w:rsidR="00B154D9" w:rsidRPr="008C5978">
        <w:t xml:space="preserve">aprovado nos termos deste ANEXO, </w:t>
      </w:r>
      <w:r w:rsidRPr="008C5978">
        <w:t xml:space="preserve">terá o prazo de até </w:t>
      </w:r>
      <w:r w:rsidR="00E904F8" w:rsidRPr="008C5978">
        <w:t>60</w:t>
      </w:r>
      <w:r w:rsidR="00E950A7" w:rsidRPr="008C5978">
        <w:t xml:space="preserve"> (</w:t>
      </w:r>
      <w:r w:rsidR="00E904F8" w:rsidRPr="008C5978">
        <w:t>sessenta</w:t>
      </w:r>
      <w:r w:rsidR="00E950A7" w:rsidRPr="008C5978">
        <w:t>) dias</w:t>
      </w:r>
      <w:r w:rsidRPr="008C5978">
        <w:t xml:space="preserve"> para a elaboração do </w:t>
      </w:r>
      <w:bookmarkStart w:id="3" w:name="_Hlk172923072"/>
      <w:r w:rsidR="00B34723" w:rsidRPr="008C5978">
        <w:t xml:space="preserve">RELATÓRIO DE VISTORIA </w:t>
      </w:r>
      <w:r w:rsidR="00596212" w:rsidRPr="008C5978">
        <w:t xml:space="preserve">DO </w:t>
      </w:r>
      <w:r w:rsidR="00B34723" w:rsidRPr="008C5978">
        <w:t xml:space="preserve">SISTEMA </w:t>
      </w:r>
      <w:r w:rsidR="00FE5A2B" w:rsidRPr="008C5978">
        <w:t>RODOVIÁRIO</w:t>
      </w:r>
      <w:bookmarkEnd w:id="3"/>
      <w:r w:rsidR="00B34723" w:rsidRPr="008C5978">
        <w:t xml:space="preserve"> referente aos passivos socioambientais do SISTEMA </w:t>
      </w:r>
      <w:r w:rsidR="00FE5A2B" w:rsidRPr="008C5978">
        <w:t>RODOVIÁRIO</w:t>
      </w:r>
      <w:r w:rsidR="00B34723" w:rsidRPr="008C5978">
        <w:t xml:space="preserve">. </w:t>
      </w:r>
    </w:p>
    <w:p w14:paraId="24EA16D3" w14:textId="411AF1DF" w:rsidR="00E43D54" w:rsidRPr="008C5978" w:rsidRDefault="00E43D54" w:rsidP="0074401A">
      <w:pPr>
        <w:pStyle w:val="Corpodetexto"/>
        <w:spacing w:before="1" w:line="276" w:lineRule="auto"/>
      </w:pPr>
    </w:p>
    <w:p w14:paraId="437A5692" w14:textId="63FDC18D" w:rsidR="00E43D54" w:rsidRPr="008C5978" w:rsidRDefault="00A735C8" w:rsidP="1FBED521">
      <w:pPr>
        <w:pStyle w:val="PargrafodaLista"/>
        <w:numPr>
          <w:ilvl w:val="2"/>
          <w:numId w:val="4"/>
        </w:numPr>
        <w:tabs>
          <w:tab w:val="left" w:pos="2058"/>
          <w:tab w:val="left" w:pos="2060"/>
        </w:tabs>
        <w:spacing w:before="1" w:line="276" w:lineRule="auto"/>
        <w:ind w:right="660"/>
        <w:rPr>
          <w:sz w:val="20"/>
          <w:szCs w:val="20"/>
        </w:rPr>
      </w:pPr>
      <w:bookmarkStart w:id="4" w:name="_Ref156500699"/>
      <w:r w:rsidRPr="1FBED521">
        <w:rPr>
          <w:sz w:val="20"/>
          <w:szCs w:val="20"/>
        </w:rPr>
        <w:t>As</w:t>
      </w:r>
      <w:r w:rsidRPr="1FBED521">
        <w:rPr>
          <w:spacing w:val="-9"/>
          <w:sz w:val="20"/>
          <w:szCs w:val="20"/>
        </w:rPr>
        <w:t xml:space="preserve"> </w:t>
      </w:r>
      <w:r w:rsidRPr="1FBED521">
        <w:rPr>
          <w:sz w:val="20"/>
          <w:szCs w:val="20"/>
        </w:rPr>
        <w:t>PARTES</w:t>
      </w:r>
      <w:r w:rsidRPr="1FBED521">
        <w:rPr>
          <w:spacing w:val="-8"/>
          <w:sz w:val="20"/>
          <w:szCs w:val="20"/>
        </w:rPr>
        <w:t xml:space="preserve"> </w:t>
      </w:r>
      <w:r w:rsidRPr="1FBED521">
        <w:rPr>
          <w:sz w:val="20"/>
          <w:szCs w:val="20"/>
        </w:rPr>
        <w:t>e</w:t>
      </w:r>
      <w:r w:rsidRPr="1FBED521">
        <w:rPr>
          <w:spacing w:val="-8"/>
          <w:sz w:val="20"/>
          <w:szCs w:val="20"/>
        </w:rPr>
        <w:t xml:space="preserve"> </w:t>
      </w:r>
      <w:r w:rsidRPr="1FBED521">
        <w:rPr>
          <w:sz w:val="20"/>
          <w:szCs w:val="20"/>
        </w:rPr>
        <w:t>a</w:t>
      </w:r>
      <w:r w:rsidRPr="1FBED521">
        <w:rPr>
          <w:spacing w:val="-8"/>
          <w:sz w:val="20"/>
          <w:szCs w:val="20"/>
        </w:rPr>
        <w:t xml:space="preserve"> </w:t>
      </w:r>
      <w:r w:rsidR="00E904F8" w:rsidRPr="1FBED521">
        <w:rPr>
          <w:sz w:val="20"/>
          <w:szCs w:val="20"/>
        </w:rPr>
        <w:t>ARTESP</w:t>
      </w:r>
      <w:r w:rsidR="00D052B3" w:rsidRPr="1FBED521">
        <w:rPr>
          <w:sz w:val="20"/>
          <w:szCs w:val="20"/>
        </w:rPr>
        <w:t xml:space="preserve"> </w:t>
      </w:r>
      <w:r w:rsidRPr="1FBED521">
        <w:rPr>
          <w:sz w:val="20"/>
          <w:szCs w:val="20"/>
        </w:rPr>
        <w:t>deverão,</w:t>
      </w:r>
      <w:r w:rsidRPr="1FBED521">
        <w:rPr>
          <w:spacing w:val="-8"/>
          <w:sz w:val="20"/>
          <w:szCs w:val="20"/>
        </w:rPr>
        <w:t xml:space="preserve"> </w:t>
      </w:r>
      <w:r w:rsidRPr="1FBED521">
        <w:rPr>
          <w:sz w:val="20"/>
          <w:szCs w:val="20"/>
        </w:rPr>
        <w:t>no</w:t>
      </w:r>
      <w:r w:rsidRPr="1FBED521">
        <w:rPr>
          <w:spacing w:val="-9"/>
          <w:sz w:val="20"/>
          <w:szCs w:val="20"/>
        </w:rPr>
        <w:t xml:space="preserve"> </w:t>
      </w:r>
      <w:r w:rsidRPr="1FBED521">
        <w:rPr>
          <w:sz w:val="20"/>
          <w:szCs w:val="20"/>
        </w:rPr>
        <w:t>prazo</w:t>
      </w:r>
      <w:r w:rsidRPr="1FBED521">
        <w:rPr>
          <w:spacing w:val="-8"/>
          <w:sz w:val="20"/>
          <w:szCs w:val="20"/>
        </w:rPr>
        <w:t xml:space="preserve"> </w:t>
      </w:r>
      <w:r w:rsidRPr="1FBED521">
        <w:rPr>
          <w:sz w:val="20"/>
          <w:szCs w:val="20"/>
        </w:rPr>
        <w:t>máximo</w:t>
      </w:r>
      <w:r w:rsidRPr="1FBED521">
        <w:rPr>
          <w:spacing w:val="-8"/>
          <w:sz w:val="20"/>
          <w:szCs w:val="20"/>
        </w:rPr>
        <w:t xml:space="preserve"> </w:t>
      </w:r>
      <w:r w:rsidRPr="1FBED521">
        <w:rPr>
          <w:sz w:val="20"/>
          <w:szCs w:val="20"/>
        </w:rPr>
        <w:t>de</w:t>
      </w:r>
      <w:r w:rsidRPr="1FBED521">
        <w:rPr>
          <w:spacing w:val="-10"/>
          <w:sz w:val="20"/>
          <w:szCs w:val="20"/>
        </w:rPr>
        <w:t xml:space="preserve"> </w:t>
      </w:r>
      <w:r w:rsidR="002D63A0" w:rsidRPr="1FBED521">
        <w:rPr>
          <w:sz w:val="20"/>
          <w:szCs w:val="20"/>
        </w:rPr>
        <w:t>15</w:t>
      </w:r>
      <w:r w:rsidR="002D63A0" w:rsidRPr="1FBED521">
        <w:rPr>
          <w:spacing w:val="-10"/>
          <w:sz w:val="20"/>
          <w:szCs w:val="20"/>
        </w:rPr>
        <w:t xml:space="preserve"> </w:t>
      </w:r>
      <w:r w:rsidRPr="1FBED521">
        <w:rPr>
          <w:sz w:val="20"/>
          <w:szCs w:val="20"/>
        </w:rPr>
        <w:t>(</w:t>
      </w:r>
      <w:r w:rsidR="002D63A0" w:rsidRPr="1FBED521">
        <w:rPr>
          <w:sz w:val="20"/>
          <w:szCs w:val="20"/>
        </w:rPr>
        <w:t>quinze</w:t>
      </w:r>
      <w:r w:rsidRPr="1FBED521">
        <w:rPr>
          <w:sz w:val="20"/>
          <w:szCs w:val="20"/>
        </w:rPr>
        <w:t>)</w:t>
      </w:r>
      <w:r w:rsidRPr="1FBED521">
        <w:rPr>
          <w:spacing w:val="-7"/>
          <w:sz w:val="20"/>
          <w:szCs w:val="20"/>
        </w:rPr>
        <w:t xml:space="preserve"> </w:t>
      </w:r>
      <w:r w:rsidRPr="1FBED521">
        <w:rPr>
          <w:sz w:val="20"/>
          <w:szCs w:val="20"/>
        </w:rPr>
        <w:t>dias</w:t>
      </w:r>
      <w:r w:rsidRPr="1FBED521">
        <w:rPr>
          <w:spacing w:val="-9"/>
          <w:sz w:val="20"/>
          <w:szCs w:val="20"/>
        </w:rPr>
        <w:t xml:space="preserve"> </w:t>
      </w:r>
      <w:r w:rsidRPr="1FBED521">
        <w:rPr>
          <w:sz w:val="20"/>
          <w:szCs w:val="20"/>
        </w:rPr>
        <w:t>contados</w:t>
      </w:r>
      <w:r w:rsidRPr="1FBED521">
        <w:rPr>
          <w:spacing w:val="-9"/>
          <w:sz w:val="20"/>
          <w:szCs w:val="20"/>
        </w:rPr>
        <w:t xml:space="preserve"> </w:t>
      </w:r>
      <w:r w:rsidRPr="1FBED521">
        <w:rPr>
          <w:sz w:val="20"/>
          <w:szCs w:val="20"/>
        </w:rPr>
        <w:t xml:space="preserve">da celebração do TERMO DE TRANSFERÊNCIA INICIAL, definir a metodologia para a elaboração do </w:t>
      </w:r>
      <w:r w:rsidR="002D2FA7" w:rsidRPr="1FBED521">
        <w:rPr>
          <w:sz w:val="20"/>
          <w:szCs w:val="20"/>
        </w:rPr>
        <w:t xml:space="preserve">RELATÓRIO DE VISTORIA DO SISTEMA </w:t>
      </w:r>
      <w:r w:rsidR="00FE5A2B" w:rsidRPr="1FBED521">
        <w:rPr>
          <w:sz w:val="20"/>
          <w:szCs w:val="20"/>
        </w:rPr>
        <w:t>RODOVIÁRIO</w:t>
      </w:r>
      <w:r w:rsidRPr="1FBED521">
        <w:rPr>
          <w:sz w:val="20"/>
          <w:szCs w:val="20"/>
        </w:rPr>
        <w:t>.</w:t>
      </w:r>
      <w:bookmarkEnd w:id="4"/>
    </w:p>
    <w:p w14:paraId="4758088A" w14:textId="310C5EEF" w:rsidR="00E43D54" w:rsidRPr="008C5978" w:rsidRDefault="00A735C8" w:rsidP="0074401A">
      <w:pPr>
        <w:pStyle w:val="PargrafodaLista"/>
        <w:numPr>
          <w:ilvl w:val="2"/>
          <w:numId w:val="4"/>
        </w:numPr>
        <w:tabs>
          <w:tab w:val="left" w:pos="2058"/>
          <w:tab w:val="left" w:pos="2060"/>
        </w:tabs>
        <w:spacing w:before="229" w:line="276" w:lineRule="auto"/>
        <w:ind w:right="653"/>
        <w:rPr>
          <w:sz w:val="20"/>
        </w:rPr>
      </w:pPr>
      <w:bookmarkStart w:id="5" w:name="_Ref156500763"/>
      <w:r w:rsidRPr="008C5978">
        <w:rPr>
          <w:sz w:val="20"/>
        </w:rPr>
        <w:t xml:space="preserve">Caso as PARTES e a </w:t>
      </w:r>
      <w:r w:rsidR="00E904F8" w:rsidRPr="008C5978">
        <w:rPr>
          <w:sz w:val="20"/>
        </w:rPr>
        <w:t>ARTESP</w:t>
      </w:r>
      <w:r w:rsidR="00D052B3" w:rsidRPr="008C5978">
        <w:rPr>
          <w:sz w:val="20"/>
        </w:rPr>
        <w:t xml:space="preserve"> </w:t>
      </w:r>
      <w:r w:rsidRPr="008C5978">
        <w:rPr>
          <w:sz w:val="20"/>
        </w:rPr>
        <w:t xml:space="preserve">não cheguem </w:t>
      </w:r>
      <w:r w:rsidR="00B154D9" w:rsidRPr="008C5978">
        <w:rPr>
          <w:sz w:val="20"/>
        </w:rPr>
        <w:t xml:space="preserve">a um </w:t>
      </w:r>
      <w:r w:rsidRPr="008C5978">
        <w:rPr>
          <w:sz w:val="20"/>
        </w:rPr>
        <w:t xml:space="preserve">consenso quanto à metodologia a ser adotada para a elaboração do </w:t>
      </w:r>
      <w:r w:rsidR="002D2FA7" w:rsidRPr="008C5978">
        <w:rPr>
          <w:sz w:val="20"/>
        </w:rPr>
        <w:t xml:space="preserve">RELATÓRIO DE VISTORIA DO SISTEMA </w:t>
      </w:r>
      <w:r w:rsidR="00FE5A2B" w:rsidRPr="008C5978">
        <w:rPr>
          <w:sz w:val="20"/>
        </w:rPr>
        <w:t>RODOVIÁRIO</w:t>
      </w:r>
      <w:r w:rsidRPr="008C5978">
        <w:rPr>
          <w:sz w:val="20"/>
        </w:rPr>
        <w:t>,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no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prazo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definido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no</w:t>
      </w:r>
      <w:r w:rsidRPr="008C5978">
        <w:rPr>
          <w:spacing w:val="-13"/>
          <w:sz w:val="20"/>
        </w:rPr>
        <w:t xml:space="preserve"> </w:t>
      </w:r>
      <w:r w:rsidRPr="008C5978">
        <w:rPr>
          <w:sz w:val="20"/>
        </w:rPr>
        <w:t>item</w:t>
      </w:r>
      <w:r w:rsidRPr="008C5978">
        <w:rPr>
          <w:spacing w:val="-12"/>
          <w:sz w:val="20"/>
        </w:rPr>
        <w:t xml:space="preserve"> </w:t>
      </w:r>
      <w:r w:rsidR="002D2FA7" w:rsidRPr="008C5978">
        <w:rPr>
          <w:sz w:val="20"/>
        </w:rPr>
        <w:fldChar w:fldCharType="begin"/>
      </w:r>
      <w:r w:rsidR="002D2FA7" w:rsidRPr="008C5978">
        <w:rPr>
          <w:spacing w:val="-12"/>
          <w:sz w:val="20"/>
        </w:rPr>
        <w:instrText xml:space="preserve"> REF _Ref156500699 \r \h </w:instrText>
      </w:r>
      <w:r w:rsidR="008C5978">
        <w:rPr>
          <w:sz w:val="20"/>
        </w:rPr>
        <w:instrText xml:space="preserve"> \* MERGEFORMAT </w:instrText>
      </w:r>
      <w:r w:rsidR="002D2FA7" w:rsidRPr="008C5978">
        <w:rPr>
          <w:sz w:val="20"/>
        </w:rPr>
      </w:r>
      <w:r w:rsidR="002D2FA7" w:rsidRPr="008C5978">
        <w:rPr>
          <w:sz w:val="20"/>
        </w:rPr>
        <w:fldChar w:fldCharType="separate"/>
      </w:r>
      <w:r w:rsidR="00B1332D" w:rsidRPr="008C5978">
        <w:rPr>
          <w:spacing w:val="-12"/>
          <w:sz w:val="20"/>
        </w:rPr>
        <w:t>3.1.1</w:t>
      </w:r>
      <w:r w:rsidR="002D2FA7" w:rsidRPr="008C5978">
        <w:rPr>
          <w:sz w:val="20"/>
        </w:rPr>
        <w:fldChar w:fldCharType="end"/>
      </w:r>
      <w:r w:rsidRPr="008C5978">
        <w:rPr>
          <w:sz w:val="20"/>
        </w:rPr>
        <w:t>,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acima,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a</w:t>
      </w:r>
      <w:r w:rsidRPr="008C5978">
        <w:rPr>
          <w:spacing w:val="-12"/>
          <w:sz w:val="20"/>
        </w:rPr>
        <w:t xml:space="preserve"> </w:t>
      </w:r>
      <w:r w:rsidRPr="008C5978">
        <w:rPr>
          <w:sz w:val="20"/>
        </w:rPr>
        <w:t>CONCESSIONÁRIA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 xml:space="preserve">deverá </w:t>
      </w:r>
      <w:r w:rsidRPr="008C5978">
        <w:rPr>
          <w:sz w:val="20"/>
        </w:rPr>
        <w:lastRenderedPageBreak/>
        <w:t>adotar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a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metodologia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adotada</w:t>
      </w:r>
      <w:r w:rsidRPr="008C5978">
        <w:rPr>
          <w:spacing w:val="-3"/>
          <w:sz w:val="20"/>
        </w:rPr>
        <w:t xml:space="preserve"> </w:t>
      </w:r>
      <w:r w:rsidRPr="008C5978">
        <w:rPr>
          <w:sz w:val="20"/>
        </w:rPr>
        <w:t>pelo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PODER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CONCEDENTE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quando</w:t>
      </w:r>
      <w:r w:rsidRPr="008C5978">
        <w:rPr>
          <w:spacing w:val="-3"/>
          <w:sz w:val="20"/>
        </w:rPr>
        <w:t xml:space="preserve"> </w:t>
      </w:r>
      <w:r w:rsidRPr="008C5978">
        <w:rPr>
          <w:sz w:val="20"/>
        </w:rPr>
        <w:t>da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elaboração dos estudos que antecederam a CONCESSÃO disponibilizados no Data Room</w:t>
      </w:r>
      <w:r w:rsidR="00E904F8" w:rsidRPr="008C5978">
        <w:rPr>
          <w:sz w:val="20"/>
        </w:rPr>
        <w:t>,</w:t>
      </w:r>
      <w:r w:rsidR="00E904F8" w:rsidRPr="008C5978">
        <w:rPr>
          <w:sz w:val="20"/>
          <w:szCs w:val="20"/>
        </w:rPr>
        <w:t xml:space="preserve">  conforme previsto na Introdução e no item 7.5 do EDITAL</w:t>
      </w:r>
      <w:r w:rsidRPr="008C5978">
        <w:rPr>
          <w:sz w:val="20"/>
        </w:rPr>
        <w:t>.</w:t>
      </w:r>
      <w:bookmarkEnd w:id="5"/>
    </w:p>
    <w:p w14:paraId="174C6662" w14:textId="496E9A8F" w:rsidR="00E43D54" w:rsidRPr="008C5978" w:rsidRDefault="00E43D54" w:rsidP="0074401A">
      <w:pPr>
        <w:pStyle w:val="Corpodetexto"/>
        <w:spacing w:line="276" w:lineRule="auto"/>
      </w:pPr>
    </w:p>
    <w:p w14:paraId="690085AE" w14:textId="5C4C4BD8" w:rsidR="00E43D54" w:rsidRPr="008C5978" w:rsidRDefault="00A735C8" w:rsidP="0074401A">
      <w:pPr>
        <w:pStyle w:val="PargrafodaLista"/>
        <w:numPr>
          <w:ilvl w:val="1"/>
          <w:numId w:val="3"/>
        </w:numPr>
        <w:tabs>
          <w:tab w:val="left" w:pos="1207"/>
          <w:tab w:val="left" w:pos="1210"/>
        </w:tabs>
        <w:spacing w:before="1" w:line="276" w:lineRule="auto"/>
        <w:ind w:right="654"/>
        <w:rPr>
          <w:sz w:val="20"/>
        </w:rPr>
      </w:pPr>
      <w:r w:rsidRPr="008C5978">
        <w:rPr>
          <w:sz w:val="20"/>
        </w:rPr>
        <w:t xml:space="preserve">O </w:t>
      </w:r>
      <w:r w:rsidR="002D2FA7" w:rsidRPr="008C5978">
        <w:rPr>
          <w:sz w:val="20"/>
        </w:rPr>
        <w:t xml:space="preserve">RELATÓRIO DE VISTORIA DO SISTEMA </w:t>
      </w:r>
      <w:r w:rsidR="00FE5A2B" w:rsidRPr="008C5978">
        <w:rPr>
          <w:sz w:val="20"/>
        </w:rPr>
        <w:t>RODOVIÁRIO</w:t>
      </w:r>
      <w:r w:rsidRPr="008C5978">
        <w:rPr>
          <w:sz w:val="20"/>
        </w:rPr>
        <w:t xml:space="preserve"> terá por objetivo exclusivo a identificação de novos passivos socioambientais não indicados no APÊNDICE B</w:t>
      </w:r>
      <w:r w:rsidR="008A0FC6" w:rsidRPr="008C5978">
        <w:rPr>
          <w:sz w:val="20"/>
        </w:rPr>
        <w:t>, ou que dele decorram,</w:t>
      </w:r>
      <w:r w:rsidR="00D81145" w:rsidRPr="008C5978">
        <w:rPr>
          <w:sz w:val="20"/>
        </w:rPr>
        <w:t xml:space="preserve"> </w:t>
      </w:r>
      <w:bookmarkStart w:id="6" w:name="_Hlk156586803"/>
      <w:r w:rsidR="00D81145" w:rsidRPr="008C5978">
        <w:rPr>
          <w:sz w:val="20"/>
        </w:rPr>
        <w:t xml:space="preserve">e deverá ser submetido à apreciação da </w:t>
      </w:r>
      <w:r w:rsidR="00E904F8" w:rsidRPr="008C5978">
        <w:rPr>
          <w:sz w:val="20"/>
        </w:rPr>
        <w:t>ARTESP</w:t>
      </w:r>
      <w:r w:rsidR="00D81145" w:rsidRPr="008C5978">
        <w:rPr>
          <w:sz w:val="20"/>
        </w:rPr>
        <w:t xml:space="preserve"> ao final do prazo indicado pelo item 3.1.</w:t>
      </w:r>
    </w:p>
    <w:bookmarkEnd w:id="6"/>
    <w:p w14:paraId="54155A5F" w14:textId="5906F239" w:rsidR="00E43D54" w:rsidRPr="008C5978" w:rsidRDefault="00E43D54" w:rsidP="0074401A">
      <w:pPr>
        <w:pStyle w:val="Corpodetexto"/>
        <w:spacing w:before="1" w:line="276" w:lineRule="auto"/>
      </w:pPr>
    </w:p>
    <w:p w14:paraId="5238D982" w14:textId="0E4FD173" w:rsidR="00E43D54" w:rsidRPr="008C5978" w:rsidRDefault="00A735C8" w:rsidP="0074401A">
      <w:pPr>
        <w:pStyle w:val="PargrafodaLista"/>
        <w:numPr>
          <w:ilvl w:val="2"/>
          <w:numId w:val="3"/>
        </w:numPr>
        <w:tabs>
          <w:tab w:val="left" w:pos="2058"/>
          <w:tab w:val="left" w:pos="2060"/>
        </w:tabs>
        <w:spacing w:line="276" w:lineRule="auto"/>
        <w:ind w:right="657"/>
        <w:rPr>
          <w:sz w:val="20"/>
        </w:rPr>
      </w:pPr>
      <w:r w:rsidRPr="008C5978">
        <w:rPr>
          <w:sz w:val="20"/>
        </w:rPr>
        <w:t>Caso sejam identificados novos passivos deverá ser elaborado laudo técnico individual da evolução de cada ocorrência, o qual deverá ser assinado por profissional competente e com recolhimento de Anotação de Responsabilidade Técnica – ART, contendo as seguintes informações:</w:t>
      </w:r>
    </w:p>
    <w:p w14:paraId="69FD38C0" w14:textId="5F15344E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5"/>
        </w:tabs>
        <w:spacing w:before="230" w:line="276" w:lineRule="auto"/>
        <w:jc w:val="both"/>
        <w:rPr>
          <w:sz w:val="20"/>
        </w:rPr>
      </w:pPr>
      <w:r w:rsidRPr="008C5978">
        <w:rPr>
          <w:sz w:val="20"/>
        </w:rPr>
        <w:t>Localização</w:t>
      </w:r>
      <w:r w:rsidRPr="008C5978">
        <w:rPr>
          <w:spacing w:val="-8"/>
          <w:sz w:val="20"/>
        </w:rPr>
        <w:t xml:space="preserve"> </w:t>
      </w:r>
      <w:r w:rsidRPr="008C5978">
        <w:rPr>
          <w:sz w:val="20"/>
        </w:rPr>
        <w:t>do</w:t>
      </w:r>
      <w:r w:rsidRPr="008C5978">
        <w:rPr>
          <w:spacing w:val="-10"/>
          <w:sz w:val="20"/>
        </w:rPr>
        <w:t xml:space="preserve"> </w:t>
      </w:r>
      <w:r w:rsidRPr="008C5978">
        <w:rPr>
          <w:sz w:val="20"/>
        </w:rPr>
        <w:t>passivo</w:t>
      </w:r>
      <w:r w:rsidRPr="008C5978">
        <w:rPr>
          <w:spacing w:val="-6"/>
          <w:sz w:val="20"/>
        </w:rPr>
        <w:t xml:space="preserve"> </w:t>
      </w:r>
      <w:r w:rsidRPr="008C5978">
        <w:rPr>
          <w:spacing w:val="-2"/>
          <w:sz w:val="20"/>
        </w:rPr>
        <w:t>socioambiental;</w:t>
      </w:r>
    </w:p>
    <w:p w14:paraId="32770680" w14:textId="26BB13E3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5"/>
        </w:tabs>
        <w:spacing w:before="228" w:line="276" w:lineRule="auto"/>
        <w:ind w:right="764" w:hanging="430"/>
        <w:jc w:val="both"/>
        <w:rPr>
          <w:sz w:val="20"/>
        </w:rPr>
      </w:pPr>
      <w:r w:rsidRPr="008C5978">
        <w:rPr>
          <w:sz w:val="20"/>
        </w:rPr>
        <w:t>Caracterização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geral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da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área,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incluindo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um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mapeamento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geológico</w:t>
      </w:r>
      <w:r w:rsidRPr="008C5978">
        <w:rPr>
          <w:spacing w:val="80"/>
          <w:sz w:val="20"/>
        </w:rPr>
        <w:t xml:space="preserve"> </w:t>
      </w:r>
      <w:r w:rsidRPr="008C5978">
        <w:rPr>
          <w:sz w:val="20"/>
        </w:rPr>
        <w:t>e geotécnico e de uso e cobertura do solo em escala detalhada (1:1.000);</w:t>
      </w:r>
    </w:p>
    <w:p w14:paraId="2F6CBDAD" w14:textId="06996522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1"/>
          <w:tab w:val="left" w:pos="2485"/>
        </w:tabs>
        <w:spacing w:before="82" w:line="276" w:lineRule="auto"/>
        <w:ind w:right="766" w:hanging="476"/>
        <w:jc w:val="both"/>
        <w:rPr>
          <w:sz w:val="20"/>
        </w:rPr>
      </w:pPr>
      <w:r w:rsidRPr="008C5978">
        <w:rPr>
          <w:sz w:val="20"/>
        </w:rPr>
        <w:t xml:space="preserve">Descrição geral do tipo de passivo e da situação identificada por meio de levantamento </w:t>
      </w:r>
      <w:r w:rsidRPr="008C5978">
        <w:rPr>
          <w:i/>
          <w:sz w:val="20"/>
        </w:rPr>
        <w:t>in loco</w:t>
      </w:r>
      <w:r w:rsidRPr="008C5978">
        <w:rPr>
          <w:sz w:val="20"/>
        </w:rPr>
        <w:t>;</w:t>
      </w:r>
    </w:p>
    <w:p w14:paraId="79B561E6" w14:textId="1ED99F03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3"/>
          <w:tab w:val="left" w:pos="2485"/>
        </w:tabs>
        <w:spacing w:before="229" w:line="276" w:lineRule="auto"/>
        <w:ind w:right="764" w:hanging="485"/>
        <w:jc w:val="both"/>
        <w:rPr>
          <w:sz w:val="20"/>
        </w:rPr>
      </w:pPr>
      <w:r w:rsidRPr="008C5978">
        <w:rPr>
          <w:sz w:val="20"/>
        </w:rPr>
        <w:t>Análise temporal da área em estudo, por meio da utilização de imagens de satélite atualizadas e antigas, para fins de comparação;</w:t>
      </w:r>
    </w:p>
    <w:p w14:paraId="3E799C68" w14:textId="1DB5E73F" w:rsidR="00E43D54" w:rsidRPr="008C5978" w:rsidRDefault="00E43D54" w:rsidP="0074401A">
      <w:pPr>
        <w:pStyle w:val="Corpodetexto"/>
        <w:spacing w:before="1" w:line="276" w:lineRule="auto"/>
        <w:jc w:val="both"/>
      </w:pPr>
    </w:p>
    <w:p w14:paraId="5A721254" w14:textId="34C12A1D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3"/>
          <w:tab w:val="left" w:pos="2485"/>
        </w:tabs>
        <w:spacing w:before="1" w:line="276" w:lineRule="auto"/>
        <w:ind w:right="758" w:hanging="442"/>
        <w:jc w:val="both"/>
        <w:rPr>
          <w:sz w:val="20"/>
        </w:rPr>
      </w:pPr>
      <w:r w:rsidRPr="008C5978">
        <w:rPr>
          <w:sz w:val="20"/>
        </w:rPr>
        <w:t>Resultados de investigações geotécnicas de campo e laboratoriais que venham a demonstrar a situação de estabilidade do local, segundo Normas do DER/SP, nos casos em que esse tipo de investigação é aplicável;</w:t>
      </w:r>
    </w:p>
    <w:p w14:paraId="65360478" w14:textId="3E064E1C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5"/>
        </w:tabs>
        <w:spacing w:before="229" w:line="276" w:lineRule="auto"/>
        <w:ind w:hanging="485"/>
        <w:jc w:val="both"/>
        <w:rPr>
          <w:sz w:val="20"/>
        </w:rPr>
      </w:pPr>
      <w:r w:rsidRPr="008C5978">
        <w:rPr>
          <w:sz w:val="20"/>
        </w:rPr>
        <w:t>Apresentação</w:t>
      </w:r>
      <w:r w:rsidRPr="008C5978">
        <w:rPr>
          <w:spacing w:val="-8"/>
          <w:sz w:val="20"/>
        </w:rPr>
        <w:t xml:space="preserve"> </w:t>
      </w:r>
      <w:r w:rsidRPr="008C5978">
        <w:rPr>
          <w:sz w:val="20"/>
        </w:rPr>
        <w:t>das</w:t>
      </w:r>
      <w:r w:rsidRPr="008C5978">
        <w:rPr>
          <w:spacing w:val="-8"/>
          <w:sz w:val="20"/>
        </w:rPr>
        <w:t xml:space="preserve"> </w:t>
      </w:r>
      <w:r w:rsidRPr="008C5978">
        <w:rPr>
          <w:sz w:val="20"/>
        </w:rPr>
        <w:t>soluções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para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recuperação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do</w:t>
      </w:r>
      <w:r w:rsidRPr="008C5978">
        <w:rPr>
          <w:spacing w:val="-10"/>
          <w:sz w:val="20"/>
        </w:rPr>
        <w:t xml:space="preserve"> </w:t>
      </w:r>
      <w:r w:rsidRPr="008C5978">
        <w:rPr>
          <w:sz w:val="20"/>
        </w:rPr>
        <w:t>passivo</w:t>
      </w:r>
      <w:r w:rsidRPr="008C5978">
        <w:rPr>
          <w:spacing w:val="-8"/>
          <w:sz w:val="20"/>
        </w:rPr>
        <w:t xml:space="preserve"> </w:t>
      </w:r>
      <w:r w:rsidRPr="008C5978">
        <w:rPr>
          <w:spacing w:val="-2"/>
          <w:sz w:val="20"/>
        </w:rPr>
        <w:t>ambiental;</w:t>
      </w:r>
    </w:p>
    <w:p w14:paraId="64565545" w14:textId="12EF4ADC" w:rsidR="00E43D54" w:rsidRPr="008C5978" w:rsidRDefault="00E43D54" w:rsidP="0074401A">
      <w:pPr>
        <w:pStyle w:val="Corpodetexto"/>
        <w:spacing w:line="276" w:lineRule="auto"/>
        <w:jc w:val="both"/>
      </w:pPr>
    </w:p>
    <w:p w14:paraId="5F122490" w14:textId="0363E805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2"/>
          <w:tab w:val="left" w:pos="2485"/>
        </w:tabs>
        <w:spacing w:before="1" w:line="276" w:lineRule="auto"/>
        <w:ind w:right="758" w:hanging="531"/>
        <w:jc w:val="both"/>
        <w:rPr>
          <w:sz w:val="20"/>
        </w:rPr>
      </w:pPr>
      <w:r w:rsidRPr="008C5978">
        <w:rPr>
          <w:sz w:val="20"/>
        </w:rPr>
        <w:t>Croqui da situação identificada e das soluções propostas para o passivo ambiental; e</w:t>
      </w:r>
    </w:p>
    <w:p w14:paraId="561182C0" w14:textId="4CBD5D9D" w:rsidR="00E43D54" w:rsidRPr="008C5978" w:rsidRDefault="00A735C8" w:rsidP="0074401A">
      <w:pPr>
        <w:pStyle w:val="PargrafodaLista"/>
        <w:numPr>
          <w:ilvl w:val="3"/>
          <w:numId w:val="3"/>
        </w:numPr>
        <w:tabs>
          <w:tab w:val="left" w:pos="2485"/>
        </w:tabs>
        <w:spacing w:before="229" w:line="276" w:lineRule="auto"/>
        <w:ind w:hanging="576"/>
        <w:jc w:val="both"/>
        <w:rPr>
          <w:sz w:val="20"/>
        </w:rPr>
      </w:pPr>
      <w:r w:rsidRPr="008C5978">
        <w:rPr>
          <w:sz w:val="20"/>
        </w:rPr>
        <w:t>Registro</w:t>
      </w:r>
      <w:r w:rsidRPr="008C5978">
        <w:rPr>
          <w:spacing w:val="-8"/>
          <w:sz w:val="20"/>
        </w:rPr>
        <w:t xml:space="preserve"> </w:t>
      </w:r>
      <w:r w:rsidRPr="008C5978">
        <w:rPr>
          <w:sz w:val="20"/>
        </w:rPr>
        <w:t>fotográfico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da</w:t>
      </w:r>
      <w:r w:rsidRPr="008C5978">
        <w:rPr>
          <w:spacing w:val="-5"/>
          <w:sz w:val="20"/>
        </w:rPr>
        <w:t xml:space="preserve"> </w:t>
      </w:r>
      <w:r w:rsidRPr="008C5978">
        <w:rPr>
          <w:sz w:val="20"/>
        </w:rPr>
        <w:t>situação</w:t>
      </w:r>
      <w:r w:rsidRPr="008C5978">
        <w:rPr>
          <w:spacing w:val="-10"/>
          <w:sz w:val="20"/>
        </w:rPr>
        <w:t xml:space="preserve"> </w:t>
      </w:r>
      <w:r w:rsidRPr="008C5978">
        <w:rPr>
          <w:spacing w:val="-2"/>
          <w:sz w:val="20"/>
        </w:rPr>
        <w:t>observada.</w:t>
      </w:r>
    </w:p>
    <w:p w14:paraId="0D0A35A5" w14:textId="797F8EB2" w:rsidR="00D81145" w:rsidRPr="008C5978" w:rsidRDefault="00A735C8" w:rsidP="00D81145">
      <w:pPr>
        <w:pStyle w:val="PargrafodaLista"/>
        <w:numPr>
          <w:ilvl w:val="1"/>
          <w:numId w:val="3"/>
        </w:numPr>
        <w:tabs>
          <w:tab w:val="left" w:pos="1207"/>
          <w:tab w:val="left" w:pos="1210"/>
        </w:tabs>
        <w:spacing w:before="240" w:after="240" w:line="276" w:lineRule="auto"/>
        <w:ind w:right="654"/>
        <w:rPr>
          <w:sz w:val="20"/>
        </w:rPr>
      </w:pPr>
      <w:bookmarkStart w:id="7" w:name="_Ref156569043"/>
      <w:r w:rsidRPr="008C5978">
        <w:rPr>
          <w:sz w:val="20"/>
        </w:rPr>
        <w:t xml:space="preserve">Os apontamentos constantes do </w:t>
      </w:r>
      <w:r w:rsidR="002D2FA7" w:rsidRPr="008C5978">
        <w:rPr>
          <w:sz w:val="20"/>
        </w:rPr>
        <w:t xml:space="preserve">RELATÓRIO DE VISTORIA DO SISTEMA </w:t>
      </w:r>
      <w:r w:rsidR="00FE5A2B" w:rsidRPr="008C5978">
        <w:rPr>
          <w:sz w:val="20"/>
        </w:rPr>
        <w:t>RODOVIÁRIO</w:t>
      </w:r>
      <w:r w:rsidRPr="008C5978">
        <w:rPr>
          <w:sz w:val="20"/>
        </w:rPr>
        <w:t xml:space="preserve">, elaborado conforme metodologia aprovada pelas PARTES, nos termos do item </w:t>
      </w:r>
      <w:r w:rsidR="002D2FA7" w:rsidRPr="008C5978">
        <w:rPr>
          <w:sz w:val="20"/>
        </w:rPr>
        <w:fldChar w:fldCharType="begin"/>
      </w:r>
      <w:r w:rsidR="002D2FA7" w:rsidRPr="008C5978">
        <w:rPr>
          <w:sz w:val="20"/>
        </w:rPr>
        <w:instrText xml:space="preserve"> REF _Ref156500699 \r \h </w:instrText>
      </w:r>
      <w:r w:rsidR="008C5978">
        <w:rPr>
          <w:sz w:val="20"/>
        </w:rPr>
        <w:instrText xml:space="preserve"> \* MERGEFORMAT </w:instrText>
      </w:r>
      <w:r w:rsidR="002D2FA7" w:rsidRPr="008C5978">
        <w:rPr>
          <w:sz w:val="20"/>
        </w:rPr>
      </w:r>
      <w:r w:rsidR="002D2FA7" w:rsidRPr="008C5978">
        <w:rPr>
          <w:sz w:val="20"/>
        </w:rPr>
        <w:fldChar w:fldCharType="separate"/>
      </w:r>
      <w:r w:rsidR="00B1332D" w:rsidRPr="008C5978">
        <w:rPr>
          <w:sz w:val="20"/>
        </w:rPr>
        <w:t>3.1.1</w:t>
      </w:r>
      <w:r w:rsidR="002D2FA7" w:rsidRPr="008C5978">
        <w:rPr>
          <w:sz w:val="20"/>
        </w:rPr>
        <w:fldChar w:fldCharType="end"/>
      </w:r>
      <w:r w:rsidRPr="008C5978">
        <w:rPr>
          <w:sz w:val="20"/>
        </w:rPr>
        <w:t xml:space="preserve">, ou conforme metodologia adotada pelo PODER CONCEDENTE, na forma do item </w:t>
      </w:r>
      <w:r w:rsidR="002D2FA7" w:rsidRPr="008C5978">
        <w:rPr>
          <w:sz w:val="20"/>
        </w:rPr>
        <w:fldChar w:fldCharType="begin"/>
      </w:r>
      <w:r w:rsidR="002D2FA7" w:rsidRPr="008C5978">
        <w:rPr>
          <w:sz w:val="20"/>
        </w:rPr>
        <w:instrText xml:space="preserve"> REF _Ref156500763 \r \h </w:instrText>
      </w:r>
      <w:r w:rsidR="008C5978">
        <w:rPr>
          <w:sz w:val="20"/>
        </w:rPr>
        <w:instrText xml:space="preserve"> \* MERGEFORMAT </w:instrText>
      </w:r>
      <w:r w:rsidR="002D2FA7" w:rsidRPr="008C5978">
        <w:rPr>
          <w:sz w:val="20"/>
        </w:rPr>
      </w:r>
      <w:r w:rsidR="002D2FA7" w:rsidRPr="008C5978">
        <w:rPr>
          <w:sz w:val="20"/>
        </w:rPr>
        <w:fldChar w:fldCharType="separate"/>
      </w:r>
      <w:r w:rsidR="00B1332D" w:rsidRPr="008C5978">
        <w:rPr>
          <w:sz w:val="20"/>
        </w:rPr>
        <w:t>3.1.2</w:t>
      </w:r>
      <w:r w:rsidR="002D2FA7" w:rsidRPr="008C5978">
        <w:rPr>
          <w:sz w:val="20"/>
        </w:rPr>
        <w:fldChar w:fldCharType="end"/>
      </w:r>
      <w:r w:rsidRPr="008C5978">
        <w:rPr>
          <w:sz w:val="20"/>
        </w:rPr>
        <w:t>,</w:t>
      </w:r>
      <w:r w:rsidR="00596212" w:rsidRPr="008C5978">
        <w:rPr>
          <w:sz w:val="20"/>
        </w:rPr>
        <w:t xml:space="preserve"> </w:t>
      </w:r>
      <w:bookmarkStart w:id="8" w:name="_Hlk156589924"/>
      <w:r w:rsidR="00596212" w:rsidRPr="008C5978">
        <w:rPr>
          <w:sz w:val="20"/>
        </w:rPr>
        <w:t xml:space="preserve">serão apreciados pela </w:t>
      </w:r>
      <w:r w:rsidR="00E904F8" w:rsidRPr="008C5978">
        <w:rPr>
          <w:sz w:val="20"/>
        </w:rPr>
        <w:t xml:space="preserve">ARTESP </w:t>
      </w:r>
      <w:r w:rsidR="00D81145" w:rsidRPr="008C5978">
        <w:rPr>
          <w:sz w:val="20"/>
        </w:rPr>
        <w:t>em até 15 (quinze) dias</w:t>
      </w:r>
      <w:bookmarkEnd w:id="8"/>
      <w:r w:rsidR="00D81145" w:rsidRPr="008C5978">
        <w:rPr>
          <w:sz w:val="20"/>
        </w:rPr>
        <w:t xml:space="preserve">. </w:t>
      </w:r>
    </w:p>
    <w:p w14:paraId="5710B027" w14:textId="0D9A83A2" w:rsidR="00D81145" w:rsidRPr="008C5978" w:rsidRDefault="00D81145" w:rsidP="00D81145">
      <w:pPr>
        <w:pStyle w:val="PargrafodaLista"/>
        <w:numPr>
          <w:ilvl w:val="2"/>
          <w:numId w:val="3"/>
        </w:numPr>
        <w:tabs>
          <w:tab w:val="left" w:pos="1207"/>
          <w:tab w:val="left" w:pos="1210"/>
        </w:tabs>
        <w:spacing w:before="240" w:after="240" w:line="276" w:lineRule="auto"/>
        <w:ind w:right="654"/>
        <w:rPr>
          <w:sz w:val="20"/>
        </w:rPr>
      </w:pPr>
      <w:bookmarkStart w:id="9" w:name="_Hlk156589938"/>
      <w:r w:rsidRPr="008C5978">
        <w:rPr>
          <w:sz w:val="20"/>
        </w:rPr>
        <w:t xml:space="preserve">Em caso de solicitação de ajustes, a </w:t>
      </w:r>
      <w:r w:rsidR="00E904F8" w:rsidRPr="008C5978">
        <w:rPr>
          <w:sz w:val="20"/>
        </w:rPr>
        <w:t xml:space="preserve">ARTESP </w:t>
      </w:r>
      <w:r w:rsidRPr="008C5978">
        <w:rPr>
          <w:sz w:val="20"/>
        </w:rPr>
        <w:t xml:space="preserve">deverá estipular o prazo para a sua </w:t>
      </w:r>
      <w:r w:rsidR="00FF4CA3" w:rsidRPr="008C5978">
        <w:rPr>
          <w:sz w:val="20"/>
        </w:rPr>
        <w:t>realização</w:t>
      </w:r>
      <w:r w:rsidRPr="008C5978">
        <w:rPr>
          <w:sz w:val="20"/>
        </w:rPr>
        <w:t xml:space="preserve"> e apreciará o RELATÓRIO DE VISTORIA DO SISTEMA </w:t>
      </w:r>
      <w:r w:rsidR="00FE5A2B" w:rsidRPr="008C5978">
        <w:rPr>
          <w:sz w:val="20"/>
        </w:rPr>
        <w:t>RODOVIÁRIO</w:t>
      </w:r>
      <w:r w:rsidRPr="008C5978">
        <w:rPr>
          <w:sz w:val="20"/>
        </w:rPr>
        <w:t xml:space="preserve"> revisto em até 15 (quinze) dias.</w:t>
      </w:r>
    </w:p>
    <w:p w14:paraId="51C34258" w14:textId="6C36CAEC" w:rsidR="00E904F8" w:rsidRPr="008C5978" w:rsidRDefault="00E904F8" w:rsidP="00E904F8">
      <w:pPr>
        <w:pStyle w:val="PargrafodaLista"/>
        <w:numPr>
          <w:ilvl w:val="2"/>
          <w:numId w:val="3"/>
        </w:numPr>
        <w:tabs>
          <w:tab w:val="left" w:pos="1207"/>
          <w:tab w:val="left" w:pos="1210"/>
        </w:tabs>
        <w:spacing w:before="240" w:after="240" w:line="276" w:lineRule="auto"/>
        <w:ind w:right="654"/>
        <w:rPr>
          <w:sz w:val="20"/>
        </w:rPr>
      </w:pPr>
      <w:r w:rsidRPr="008C5978">
        <w:rPr>
          <w:sz w:val="20"/>
        </w:rPr>
        <w:t xml:space="preserve">Recebido o RELATÓRIO DE VISTORIA DO SISTEMA </w:t>
      </w:r>
      <w:r w:rsidR="00FE5A2B" w:rsidRPr="008C5978">
        <w:rPr>
          <w:sz w:val="20"/>
        </w:rPr>
        <w:t xml:space="preserve">RODOVIÁRIO </w:t>
      </w:r>
      <w:r w:rsidRPr="008C5978">
        <w:rPr>
          <w:sz w:val="20"/>
        </w:rPr>
        <w:t>com os ajustes indicados no item 3.</w:t>
      </w:r>
      <w:r w:rsidR="004E7404" w:rsidRPr="008C5978">
        <w:rPr>
          <w:sz w:val="20"/>
        </w:rPr>
        <w:t>3</w:t>
      </w:r>
      <w:r w:rsidRPr="008C5978">
        <w:rPr>
          <w:sz w:val="20"/>
        </w:rPr>
        <w:t xml:space="preserve">.1 acima, a ARTESP deverá aprová-lo, situação em que converter-se-á automaticamente em RELATÓRIO DE VISTORIA APROVADO DO SISTEMA </w:t>
      </w:r>
      <w:r w:rsidR="00FE5A2B" w:rsidRPr="008C5978">
        <w:rPr>
          <w:sz w:val="20"/>
        </w:rPr>
        <w:t>RODOVIÁRIO</w:t>
      </w:r>
      <w:r w:rsidR="004E7404" w:rsidRPr="008C5978">
        <w:rPr>
          <w:sz w:val="20"/>
        </w:rPr>
        <w:t>.</w:t>
      </w:r>
    </w:p>
    <w:p w14:paraId="6652E1CD" w14:textId="78679E28" w:rsidR="00ED27B1" w:rsidRPr="00734012" w:rsidRDefault="00D81145" w:rsidP="1FBED521">
      <w:pPr>
        <w:pStyle w:val="PargrafodaLista"/>
        <w:numPr>
          <w:ilvl w:val="2"/>
          <w:numId w:val="3"/>
        </w:numPr>
        <w:tabs>
          <w:tab w:val="left" w:pos="1207"/>
          <w:tab w:val="left" w:pos="1210"/>
        </w:tabs>
        <w:spacing w:before="240" w:after="240" w:line="276" w:lineRule="auto"/>
        <w:ind w:right="654"/>
        <w:rPr>
          <w:sz w:val="20"/>
          <w:szCs w:val="20"/>
          <w:lang w:val="pt-BR"/>
        </w:rPr>
      </w:pPr>
      <w:bookmarkStart w:id="10" w:name="_Hlk156589964"/>
      <w:bookmarkEnd w:id="9"/>
      <w:r w:rsidRPr="1FBED521">
        <w:rPr>
          <w:sz w:val="20"/>
          <w:szCs w:val="20"/>
        </w:rPr>
        <w:t>Os apontamentos constantes do RELATÓRIO DE VISTORIA</w:t>
      </w:r>
      <w:r w:rsidR="00FF4CA3" w:rsidRPr="1FBED521">
        <w:rPr>
          <w:sz w:val="20"/>
          <w:szCs w:val="20"/>
        </w:rPr>
        <w:t xml:space="preserve"> APROVADO</w:t>
      </w:r>
      <w:r w:rsidRPr="1FBED521">
        <w:rPr>
          <w:sz w:val="20"/>
          <w:szCs w:val="20"/>
        </w:rPr>
        <w:t xml:space="preserve"> DO SISTEMA </w:t>
      </w:r>
      <w:r w:rsidR="00FE5A2B" w:rsidRPr="1FBED521">
        <w:rPr>
          <w:sz w:val="20"/>
          <w:szCs w:val="20"/>
        </w:rPr>
        <w:t xml:space="preserve">RODOVIÁRIO </w:t>
      </w:r>
      <w:r w:rsidR="00A735C8" w:rsidRPr="1FBED521">
        <w:rPr>
          <w:sz w:val="20"/>
          <w:szCs w:val="20"/>
        </w:rPr>
        <w:t>constituirão EVENTOS DE DESEQUILIBRIO do CONTRATO, desde que</w:t>
      </w:r>
      <w:r w:rsidR="00ED27B1" w:rsidRPr="1FBED521">
        <w:rPr>
          <w:sz w:val="20"/>
          <w:szCs w:val="20"/>
        </w:rPr>
        <w:t>: (i)</w:t>
      </w:r>
      <w:r w:rsidR="00A735C8" w:rsidRPr="1FBED521">
        <w:rPr>
          <w:sz w:val="20"/>
          <w:szCs w:val="20"/>
        </w:rPr>
        <w:t xml:space="preserve"> </w:t>
      </w:r>
      <w:r w:rsidR="00E43BDC" w:rsidRPr="1FBED521">
        <w:rPr>
          <w:sz w:val="20"/>
          <w:szCs w:val="20"/>
        </w:rPr>
        <w:t xml:space="preserve">comprovadamente acarretem impacto econômico-financeiro e </w:t>
      </w:r>
      <w:r w:rsidR="00A735C8" w:rsidRPr="1FBED521">
        <w:rPr>
          <w:sz w:val="20"/>
          <w:szCs w:val="20"/>
        </w:rPr>
        <w:t>não constem ou decorram da lista disposta no APÊNDICE B</w:t>
      </w:r>
      <w:r w:rsidR="00ED27B1" w:rsidRPr="1FBED521">
        <w:rPr>
          <w:sz w:val="20"/>
          <w:szCs w:val="20"/>
        </w:rPr>
        <w:t xml:space="preserve">; (ii) e (iii) o RELATÓRIO DE VISTORIA APROVADO DO SISTEMA </w:t>
      </w:r>
      <w:r w:rsidR="00870B64" w:rsidRPr="1FBED521">
        <w:rPr>
          <w:sz w:val="20"/>
          <w:szCs w:val="20"/>
        </w:rPr>
        <w:t>RODOVIÁRIO</w:t>
      </w:r>
      <w:r w:rsidR="00ED27B1" w:rsidRPr="1FBED521">
        <w:rPr>
          <w:sz w:val="20"/>
          <w:szCs w:val="20"/>
        </w:rPr>
        <w:t xml:space="preserve"> verse </w:t>
      </w:r>
      <w:r w:rsidR="00ED27B1" w:rsidRPr="1FBED521">
        <w:rPr>
          <w:sz w:val="20"/>
          <w:szCs w:val="20"/>
        </w:rPr>
        <w:lastRenderedPageBreak/>
        <w:t>exclusivamente sobre o conteúdo previsto no item 3.2 e 3.2.1 deste ANEXO, sendo que eventual conteúdo adicional será desconsiderado.</w:t>
      </w:r>
      <w:r w:rsidR="00ED27B1" w:rsidRPr="1FBED521">
        <w:rPr>
          <w:sz w:val="20"/>
          <w:szCs w:val="20"/>
          <w:lang w:val="pt-BR"/>
        </w:rPr>
        <w:t xml:space="preserve"> </w:t>
      </w:r>
    </w:p>
    <w:bookmarkEnd w:id="7"/>
    <w:p w14:paraId="26F6D79F" w14:textId="0717410F" w:rsidR="00E43D54" w:rsidRPr="008C5978" w:rsidRDefault="00E43D54" w:rsidP="1FBED521">
      <w:pPr>
        <w:pStyle w:val="PargrafodaLista"/>
        <w:tabs>
          <w:tab w:val="left" w:pos="1207"/>
          <w:tab w:val="left" w:pos="1210"/>
        </w:tabs>
        <w:spacing w:before="240" w:after="240" w:line="276" w:lineRule="auto"/>
        <w:ind w:left="2060" w:right="654" w:firstLine="0"/>
        <w:rPr>
          <w:sz w:val="20"/>
          <w:szCs w:val="20"/>
        </w:rPr>
      </w:pPr>
    </w:p>
    <w:p w14:paraId="2566DC5D" w14:textId="2D9242A5" w:rsidR="00E43D54" w:rsidRPr="008C5978" w:rsidRDefault="00A735C8" w:rsidP="0074401A">
      <w:pPr>
        <w:pStyle w:val="PargrafodaLista"/>
        <w:numPr>
          <w:ilvl w:val="1"/>
          <w:numId w:val="3"/>
        </w:numPr>
        <w:tabs>
          <w:tab w:val="left" w:pos="1207"/>
          <w:tab w:val="left" w:pos="1210"/>
        </w:tabs>
        <w:spacing w:line="276" w:lineRule="auto"/>
        <w:ind w:right="658"/>
        <w:rPr>
          <w:sz w:val="20"/>
        </w:rPr>
      </w:pPr>
      <w:bookmarkStart w:id="11" w:name="_Hlk156589982"/>
      <w:bookmarkEnd w:id="10"/>
      <w:r w:rsidRPr="008C5978">
        <w:rPr>
          <w:sz w:val="20"/>
        </w:rPr>
        <w:t>O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reequilíbrio econômico-financeiro</w:t>
      </w:r>
      <w:r w:rsidRPr="008C5978">
        <w:rPr>
          <w:spacing w:val="-2"/>
          <w:sz w:val="20"/>
        </w:rPr>
        <w:t xml:space="preserve"> </w:t>
      </w:r>
      <w:r w:rsidR="00D81145" w:rsidRPr="008C5978">
        <w:rPr>
          <w:spacing w:val="-2"/>
          <w:sz w:val="20"/>
        </w:rPr>
        <w:t xml:space="preserve">dos EVENTOS DE DESEQUILÍBRIO indicados </w:t>
      </w:r>
      <w:r w:rsidRPr="008C5978">
        <w:rPr>
          <w:sz w:val="20"/>
        </w:rPr>
        <w:t xml:space="preserve">no item </w:t>
      </w:r>
      <w:bookmarkEnd w:id="11"/>
      <w:r w:rsidR="00222C97" w:rsidRPr="008C5978">
        <w:rPr>
          <w:sz w:val="20"/>
        </w:rPr>
        <w:fldChar w:fldCharType="begin"/>
      </w:r>
      <w:r w:rsidR="00222C97" w:rsidRPr="008C5978">
        <w:rPr>
          <w:sz w:val="20"/>
        </w:rPr>
        <w:instrText xml:space="preserve"> REF _Ref156569043 \r \h </w:instrText>
      </w:r>
      <w:r w:rsidR="008C5978">
        <w:rPr>
          <w:sz w:val="20"/>
        </w:rPr>
        <w:instrText xml:space="preserve"> \* MERGEFORMAT </w:instrText>
      </w:r>
      <w:r w:rsidR="00222C97" w:rsidRPr="008C5978">
        <w:rPr>
          <w:sz w:val="20"/>
        </w:rPr>
      </w:r>
      <w:r w:rsidR="00222C97" w:rsidRPr="008C5978">
        <w:rPr>
          <w:sz w:val="20"/>
        </w:rPr>
        <w:fldChar w:fldCharType="separate"/>
      </w:r>
      <w:r w:rsidR="00B1332D" w:rsidRPr="008C5978">
        <w:rPr>
          <w:sz w:val="20"/>
        </w:rPr>
        <w:t>3.3</w:t>
      </w:r>
      <w:r w:rsidR="00222C97" w:rsidRPr="008C5978">
        <w:rPr>
          <w:sz w:val="20"/>
        </w:rPr>
        <w:fldChar w:fldCharType="end"/>
      </w:r>
      <w:r w:rsidR="00D81145" w:rsidRPr="008C5978">
        <w:rPr>
          <w:sz w:val="20"/>
        </w:rPr>
        <w:t>.</w:t>
      </w:r>
      <w:r w:rsidR="004E7404" w:rsidRPr="008C5978">
        <w:rPr>
          <w:sz w:val="20"/>
        </w:rPr>
        <w:t>3</w:t>
      </w:r>
      <w:r w:rsidRPr="008C5978">
        <w:rPr>
          <w:sz w:val="20"/>
        </w:rPr>
        <w:t>, acima,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será realizado</w:t>
      </w:r>
      <w:r w:rsidR="00367C3C" w:rsidRPr="008C5978">
        <w:rPr>
          <w:sz w:val="20"/>
        </w:rPr>
        <w:t xml:space="preserve"> na forma</w:t>
      </w:r>
      <w:r w:rsidRPr="008C5978">
        <w:rPr>
          <w:sz w:val="20"/>
        </w:rPr>
        <w:t xml:space="preserve"> </w:t>
      </w:r>
      <w:r w:rsidR="00B34723" w:rsidRPr="008C5978">
        <w:rPr>
          <w:sz w:val="20"/>
        </w:rPr>
        <w:t xml:space="preserve">da Cláusula </w:t>
      </w:r>
      <w:r w:rsidR="00367C3C" w:rsidRPr="008C5978">
        <w:rPr>
          <w:sz w:val="20"/>
        </w:rPr>
        <w:t xml:space="preserve">22 </w:t>
      </w:r>
      <w:r w:rsidRPr="008C5978">
        <w:rPr>
          <w:sz w:val="20"/>
        </w:rPr>
        <w:t>do CONTRATO.</w:t>
      </w:r>
    </w:p>
    <w:p w14:paraId="47E79D01" w14:textId="38620480" w:rsidR="00FB0747" w:rsidRPr="008C5978" w:rsidRDefault="00A735C8" w:rsidP="0053116D">
      <w:pPr>
        <w:pStyle w:val="PargrafodaLista"/>
        <w:numPr>
          <w:ilvl w:val="1"/>
          <w:numId w:val="3"/>
        </w:numPr>
        <w:tabs>
          <w:tab w:val="left" w:pos="1207"/>
          <w:tab w:val="left" w:pos="1210"/>
        </w:tabs>
        <w:spacing w:before="229" w:line="276" w:lineRule="auto"/>
        <w:ind w:right="654"/>
        <w:rPr>
          <w:sz w:val="20"/>
        </w:rPr>
      </w:pPr>
      <w:r w:rsidRPr="008C5978">
        <w:rPr>
          <w:sz w:val="20"/>
        </w:rPr>
        <w:t>Após a implementação do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reequilíbrio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econômico-financeiro, a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CONCESSIONÁRIA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 xml:space="preserve">não terá nada mais a reclamar sobre os passivos existentes no SISTEMA </w:t>
      </w:r>
      <w:r w:rsidR="00FE5A2B" w:rsidRPr="008C5978">
        <w:rPr>
          <w:sz w:val="20"/>
        </w:rPr>
        <w:t>RODOVIÁRIO</w:t>
      </w:r>
      <w:r w:rsidRPr="008C5978">
        <w:rPr>
          <w:sz w:val="20"/>
        </w:rPr>
        <w:t xml:space="preserve">, inclusive aqueles identificados no </w:t>
      </w:r>
      <w:r w:rsidR="002D2FA7" w:rsidRPr="008C5978">
        <w:rPr>
          <w:sz w:val="20"/>
        </w:rPr>
        <w:t>RELATÓRIO DE VISTORIA</w:t>
      </w:r>
      <w:r w:rsidR="00232789" w:rsidRPr="008C5978">
        <w:rPr>
          <w:sz w:val="20"/>
        </w:rPr>
        <w:t xml:space="preserve"> APROVADO</w:t>
      </w:r>
      <w:r w:rsidR="002D2FA7" w:rsidRPr="008C5978">
        <w:rPr>
          <w:sz w:val="20"/>
        </w:rPr>
        <w:t xml:space="preserve"> DO SISTEMA </w:t>
      </w:r>
      <w:r w:rsidR="00FE5A2B" w:rsidRPr="008C5978">
        <w:rPr>
          <w:sz w:val="20"/>
        </w:rPr>
        <w:t>RODOVIÁRIO</w:t>
      </w:r>
      <w:r w:rsidRPr="008C5978">
        <w:rPr>
          <w:sz w:val="20"/>
        </w:rPr>
        <w:t>, salvo vícios ocultos, nos termos do CONTRATO.</w:t>
      </w:r>
    </w:p>
    <w:p w14:paraId="16B8793F" w14:textId="7233D26A" w:rsidR="00E43D54" w:rsidRPr="008C5978" w:rsidRDefault="00A735C8" w:rsidP="006B3AE1">
      <w:pPr>
        <w:pStyle w:val="Ttulo1"/>
        <w:numPr>
          <w:ilvl w:val="0"/>
          <w:numId w:val="5"/>
        </w:numPr>
        <w:tabs>
          <w:tab w:val="left" w:pos="785"/>
        </w:tabs>
        <w:spacing w:before="229" w:line="276" w:lineRule="auto"/>
        <w:ind w:left="785" w:hanging="427"/>
      </w:pPr>
      <w:r w:rsidRPr="008C5978">
        <w:t>CONTRATAÇÃO</w:t>
      </w:r>
      <w:r w:rsidRPr="008C5978">
        <w:rPr>
          <w:spacing w:val="-8"/>
        </w:rPr>
        <w:t xml:space="preserve"> </w:t>
      </w:r>
      <w:r w:rsidRPr="008C5978">
        <w:t>DO</w:t>
      </w:r>
      <w:r w:rsidRPr="008C5978">
        <w:rPr>
          <w:spacing w:val="-8"/>
        </w:rPr>
        <w:t xml:space="preserve"> </w:t>
      </w:r>
      <w:r w:rsidRPr="008C5978">
        <w:t>RELATOR</w:t>
      </w:r>
      <w:r w:rsidRPr="008C5978">
        <w:rPr>
          <w:spacing w:val="-9"/>
        </w:rPr>
        <w:t xml:space="preserve"> </w:t>
      </w:r>
      <w:r w:rsidRPr="008C5978">
        <w:rPr>
          <w:spacing w:val="-2"/>
        </w:rPr>
        <w:t>INDEPENDENTE</w:t>
      </w:r>
    </w:p>
    <w:p w14:paraId="139CBCD1" w14:textId="7CCC9ACA" w:rsidR="00E43D54" w:rsidRPr="008C5978" w:rsidRDefault="00491DB2" w:rsidP="00491DB2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</w:rPr>
      </w:pPr>
      <w:r w:rsidRPr="008C5978">
        <w:rPr>
          <w:sz w:val="20"/>
        </w:rPr>
        <w:t xml:space="preserve">Caso a CONCESSIONÁRIA decida pela contratação de RELATOR INDEPENDENTE para a elaboração do </w:t>
      </w:r>
      <w:r w:rsidR="0094044D" w:rsidRPr="008C5978">
        <w:rPr>
          <w:sz w:val="20"/>
        </w:rPr>
        <w:t xml:space="preserve">RELATÓRIO DE VISTORIA DO SISTEMA RODOVIÁRIO, </w:t>
      </w:r>
      <w:r w:rsidRPr="008C5978">
        <w:rPr>
          <w:sz w:val="20"/>
        </w:rPr>
        <w:t>previsto</w:t>
      </w:r>
      <w:r w:rsidR="0094044D" w:rsidRPr="008C5978">
        <w:rPr>
          <w:sz w:val="20"/>
        </w:rPr>
        <w:t xml:space="preserve"> </w:t>
      </w:r>
      <w:r w:rsidRPr="008C5978">
        <w:rPr>
          <w:sz w:val="20"/>
        </w:rPr>
        <w:t>pelo</w:t>
      </w:r>
      <w:r w:rsidR="009C10B3" w:rsidRPr="008C5978">
        <w:rPr>
          <w:sz w:val="20"/>
        </w:rPr>
        <w:t xml:space="preserve"> </w:t>
      </w:r>
      <w:r w:rsidRPr="008C5978">
        <w:rPr>
          <w:sz w:val="20"/>
        </w:rPr>
        <w:t>ite</w:t>
      </w:r>
      <w:r w:rsidR="009C10B3" w:rsidRPr="008C5978">
        <w:rPr>
          <w:sz w:val="20"/>
        </w:rPr>
        <w:t xml:space="preserve">m 3 </w:t>
      </w:r>
      <w:r w:rsidRPr="008C5978">
        <w:rPr>
          <w:sz w:val="20"/>
        </w:rPr>
        <w:t>deste ANEXO, esta deverá apresentar, na DATA DE ASSINATURA DO CONTRATO, lista tríplice de candidatos à ARTESP.</w:t>
      </w:r>
    </w:p>
    <w:p w14:paraId="41F4147F" w14:textId="0F06F8DE" w:rsidR="00F22AD2" w:rsidRPr="008C5978" w:rsidRDefault="00F22AD2" w:rsidP="00222C97">
      <w:pPr>
        <w:pStyle w:val="PargrafodaLista"/>
        <w:numPr>
          <w:ilvl w:val="2"/>
          <w:numId w:val="5"/>
        </w:numPr>
        <w:tabs>
          <w:tab w:val="left" w:pos="1074"/>
          <w:tab w:val="left" w:pos="1078"/>
        </w:tabs>
        <w:spacing w:before="228" w:line="276" w:lineRule="auto"/>
        <w:ind w:right="656"/>
        <w:rPr>
          <w:sz w:val="20"/>
        </w:rPr>
      </w:pPr>
      <w:r w:rsidRPr="008C5978">
        <w:rPr>
          <w:sz w:val="20"/>
        </w:rPr>
        <w:t xml:space="preserve">O contrato a ser celebrado pela CONCESSIONÁRIA com o RELATOR INDEPENDENTE deverá assegurar a entrega do </w:t>
      </w:r>
      <w:r w:rsidR="0094044D" w:rsidRPr="008C5978">
        <w:rPr>
          <w:sz w:val="20"/>
        </w:rPr>
        <w:t xml:space="preserve">RELATÓRIO DE VISTORIA DO SISTEMA RODOVIÁRIO </w:t>
      </w:r>
      <w:r w:rsidRPr="008C5978">
        <w:rPr>
          <w:sz w:val="20"/>
        </w:rPr>
        <w:t>nos prazos e condições estabelecidos neste ANEXO.</w:t>
      </w:r>
    </w:p>
    <w:p w14:paraId="05F70A25" w14:textId="6EC88208" w:rsidR="00491DB2" w:rsidRPr="008C5978" w:rsidRDefault="00491DB2" w:rsidP="00491DB2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</w:rPr>
      </w:pPr>
      <w:r w:rsidRPr="008C5978">
        <w:rPr>
          <w:sz w:val="20"/>
        </w:rPr>
        <w:t>Em até 10 (dez) dias após a apresentação da lista tríplice de candidatos a RELATOR INDEPENDENTE pela CONCESSIONÁRIA, a ARTESP deverá homologar a</w:t>
      </w:r>
      <w:r w:rsidR="00C54E97" w:rsidRPr="008C5978">
        <w:rPr>
          <w:sz w:val="20"/>
        </w:rPr>
        <w:t xml:space="preserve"> </w:t>
      </w:r>
      <w:r w:rsidRPr="008C5978">
        <w:rPr>
          <w:sz w:val="20"/>
        </w:rPr>
        <w:t>lista ou, caso necessário, solicitar ajustes.</w:t>
      </w:r>
    </w:p>
    <w:p w14:paraId="04BE8C0D" w14:textId="6B1F5DCE" w:rsidR="00491DB2" w:rsidRPr="008C5978" w:rsidRDefault="00491DB2" w:rsidP="00491DB2">
      <w:pPr>
        <w:pStyle w:val="PargrafodaLista"/>
        <w:numPr>
          <w:ilvl w:val="2"/>
          <w:numId w:val="5"/>
        </w:numPr>
        <w:tabs>
          <w:tab w:val="left" w:pos="1074"/>
          <w:tab w:val="left" w:pos="1078"/>
        </w:tabs>
        <w:spacing w:before="228" w:line="276" w:lineRule="auto"/>
        <w:ind w:right="656"/>
        <w:rPr>
          <w:sz w:val="20"/>
        </w:rPr>
      </w:pPr>
      <w:r w:rsidRPr="008C5978">
        <w:rPr>
          <w:sz w:val="20"/>
        </w:rPr>
        <w:t>Na hipótese de homologação da lista tríplice, na mesma oportunidade, a ARTESP irá selecionar, por meio de sorteio, o RELATOR INDEPENDENTE a ser contratado;</w:t>
      </w:r>
    </w:p>
    <w:p w14:paraId="1752BD22" w14:textId="3CCF9B20" w:rsidR="00491DB2" w:rsidRDefault="00491DB2" w:rsidP="1FBED521">
      <w:pPr>
        <w:pStyle w:val="PargrafodaLista"/>
        <w:numPr>
          <w:ilvl w:val="2"/>
          <w:numId w:val="5"/>
        </w:numPr>
        <w:tabs>
          <w:tab w:val="left" w:pos="1074"/>
          <w:tab w:val="left" w:pos="1078"/>
        </w:tabs>
        <w:spacing w:before="228" w:line="276" w:lineRule="auto"/>
        <w:ind w:right="656"/>
        <w:rPr>
          <w:sz w:val="20"/>
          <w:szCs w:val="20"/>
        </w:rPr>
      </w:pPr>
      <w:r w:rsidRPr="1FBED521">
        <w:rPr>
          <w:sz w:val="20"/>
          <w:szCs w:val="20"/>
        </w:rPr>
        <w:t>Na hipótese de solicitação de ajustes à lista tríplice, a CONCESSIONÁRIA (i) deverá apresentar nova lista em até 5 (cinco) dias da solicitação apresentada pela ARTESP; e (ii) a ARTESP deverá realizar a homologação em até 5 (cinco) dias e, na mesma data, selecionar o RELATOR INDEPENDENTE, por meio de sorteio.</w:t>
      </w:r>
    </w:p>
    <w:p w14:paraId="52782CA3" w14:textId="77777777" w:rsidR="00996DD9" w:rsidRPr="00734012" w:rsidRDefault="00996DD9" w:rsidP="1FBED521">
      <w:pPr>
        <w:pStyle w:val="PargrafodaLista"/>
        <w:tabs>
          <w:tab w:val="left" w:pos="2164"/>
        </w:tabs>
        <w:spacing w:before="1" w:line="276" w:lineRule="auto"/>
        <w:ind w:left="2060" w:right="828" w:firstLine="0"/>
        <w:rPr>
          <w:rFonts w:eastAsia="Arial MT"/>
          <w:sz w:val="20"/>
          <w:szCs w:val="20"/>
        </w:rPr>
      </w:pPr>
    </w:p>
    <w:p w14:paraId="4C3F3F65" w14:textId="0DA6E7BC" w:rsidR="00996DD9" w:rsidRDefault="00996DD9" w:rsidP="00996DD9">
      <w:pPr>
        <w:pStyle w:val="PargrafodaLista"/>
        <w:numPr>
          <w:ilvl w:val="2"/>
          <w:numId w:val="5"/>
        </w:numPr>
        <w:tabs>
          <w:tab w:val="left" w:pos="2164"/>
        </w:tabs>
        <w:spacing w:before="1" w:line="276" w:lineRule="auto"/>
        <w:ind w:right="828"/>
        <w:rPr>
          <w:rFonts w:eastAsia="Arial MT"/>
          <w:sz w:val="20"/>
          <w:szCs w:val="20"/>
        </w:rPr>
      </w:pPr>
      <w:r w:rsidRPr="1FBED521">
        <w:rPr>
          <w:sz w:val="20"/>
          <w:szCs w:val="20"/>
        </w:rPr>
        <w:t>Caso a ARTESP não realize o sorteio previsto no item 4.2.1 e no 4.2.2 no prazo indicado, a lista tríplice será considerada homologada e a CONCESSIONÁRIA poderá contratar qualquer um dos indicados no prazo do item 4.3 abaixo.</w:t>
      </w:r>
    </w:p>
    <w:p w14:paraId="35D66CB0" w14:textId="29079251" w:rsidR="00491DB2" w:rsidRDefault="00491DB2" w:rsidP="1FBED521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  <w:szCs w:val="20"/>
        </w:rPr>
      </w:pPr>
      <w:r w:rsidRPr="1FBED521">
        <w:rPr>
          <w:sz w:val="20"/>
          <w:szCs w:val="20"/>
        </w:rPr>
        <w:t>Em até 5 (cinco) dias da seleção, por meio de sorteio, pela ARTESP, a CONCESSIONÁRIA deverá realizar a contratação do RELATOR INDEPENDENTE.</w:t>
      </w:r>
    </w:p>
    <w:p w14:paraId="2014B777" w14:textId="63559478" w:rsidR="00EF005E" w:rsidRPr="00EF005E" w:rsidRDefault="00EF005E" w:rsidP="0F30171D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  <w:szCs w:val="20"/>
        </w:rPr>
      </w:pPr>
      <w:r w:rsidRPr="1FBED521">
        <w:rPr>
          <w:sz w:val="20"/>
          <w:szCs w:val="20"/>
        </w:rPr>
        <w:t>Caso o RELATOR INDEPENDENTE não tenha sido contratado até a assinatura do TERMO DE TRANSFERÊNCIA INICIAL, as PARTES poderão repactuar os prazos de entrega dos relatórios previstos neste ANEXO.</w:t>
      </w:r>
    </w:p>
    <w:p w14:paraId="33F330FC" w14:textId="5CCB558A" w:rsidR="00491DB2" w:rsidRPr="008C5978" w:rsidRDefault="00623E43" w:rsidP="1FBED521">
      <w:pPr>
        <w:numPr>
          <w:ilvl w:val="0"/>
          <w:numId w:val="1"/>
        </w:numPr>
        <w:tabs>
          <w:tab w:val="left" w:pos="1074"/>
          <w:tab w:val="left" w:pos="1078"/>
        </w:tabs>
        <w:spacing w:before="228" w:line="276" w:lineRule="auto"/>
        <w:ind w:right="656"/>
        <w:rPr>
          <w:sz w:val="20"/>
          <w:szCs w:val="20"/>
        </w:rPr>
      </w:pPr>
      <w:r w:rsidRPr="1FBED521">
        <w:rPr>
          <w:sz w:val="20"/>
          <w:szCs w:val="20"/>
        </w:rPr>
        <w:t xml:space="preserve">A elaboração de lista tríplice deverá obedecer, cumulativamente, aos critérios de ampla reputação técnica no mercado e inexistência de proibições para contratar com a Administração Pública, previstas </w:t>
      </w:r>
      <w:r w:rsidR="004524D2" w:rsidRPr="1FBED521">
        <w:rPr>
          <w:sz w:val="20"/>
          <w:szCs w:val="20"/>
        </w:rPr>
        <w:t>no</w:t>
      </w:r>
      <w:r w:rsidRPr="1FBED521">
        <w:rPr>
          <w:sz w:val="20"/>
          <w:szCs w:val="20"/>
        </w:rPr>
        <w:t xml:space="preserve"> item </w:t>
      </w:r>
      <w:r w:rsidR="004524D2" w:rsidRPr="1FBED521">
        <w:rPr>
          <w:sz w:val="20"/>
          <w:szCs w:val="20"/>
        </w:rPr>
        <w:t>8.3</w:t>
      </w:r>
      <w:r w:rsidRPr="1FBED521">
        <w:rPr>
          <w:sz w:val="20"/>
          <w:szCs w:val="20"/>
        </w:rPr>
        <w:t xml:space="preserve"> do EDITAL.</w:t>
      </w:r>
    </w:p>
    <w:p w14:paraId="52EECD8E" w14:textId="384A91DA" w:rsidR="00623E43" w:rsidRPr="008C5978" w:rsidRDefault="00623E43" w:rsidP="550FF4AE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  <w:szCs w:val="20"/>
        </w:rPr>
      </w:pPr>
      <w:r w:rsidRPr="008C5978">
        <w:rPr>
          <w:sz w:val="20"/>
          <w:szCs w:val="20"/>
        </w:rPr>
        <w:t xml:space="preserve">O RELATOR INDEPENDENTE, seus prepostos e funcionários integrantes de seus quadros, não poderão ter tido qualquer relação prévia com a presente CONCESSÃO, qualquer tipo de  vínculo com a CONCESSIONÁRIA e suas PARTES RELACIONADAS, nem delas ter percebido qualquer forma de remuneração, nos 12 (doze) meses precedentes à publicação do EDITAL, </w:t>
      </w:r>
      <w:r w:rsidRPr="008C5978">
        <w:rPr>
          <w:sz w:val="20"/>
          <w:szCs w:val="20"/>
        </w:rPr>
        <w:lastRenderedPageBreak/>
        <w:t xml:space="preserve">nem poderão ter qualquer tipo de vínculo com a CONCESSIONÀRIA e suas PARTES RELACIONADAS, nem delas perceber qualquer forma de remuneração, nos 12 (doze) meses posteriores à entrega dos relatórios exigidos pelos itens </w:t>
      </w:r>
      <w:r w:rsidR="00C54E97" w:rsidRPr="008C5978">
        <w:rPr>
          <w:sz w:val="20"/>
          <w:szCs w:val="20"/>
        </w:rPr>
        <w:t xml:space="preserve">3, </w:t>
      </w:r>
      <w:r w:rsidR="77DB5716" w:rsidRPr="008C5978">
        <w:rPr>
          <w:sz w:val="20"/>
          <w:szCs w:val="20"/>
        </w:rPr>
        <w:t xml:space="preserve">4 </w:t>
      </w:r>
      <w:r w:rsidR="0053116D" w:rsidRPr="008C5978">
        <w:rPr>
          <w:sz w:val="20"/>
          <w:szCs w:val="20"/>
        </w:rPr>
        <w:t xml:space="preserve">e </w:t>
      </w:r>
      <w:r w:rsidR="30C120D5" w:rsidRPr="008C5978">
        <w:rPr>
          <w:sz w:val="20"/>
          <w:szCs w:val="20"/>
        </w:rPr>
        <w:t>5</w:t>
      </w:r>
      <w:r w:rsidR="00C54E97" w:rsidRPr="008C5978">
        <w:rPr>
          <w:sz w:val="20"/>
          <w:szCs w:val="20"/>
        </w:rPr>
        <w:t xml:space="preserve"> </w:t>
      </w:r>
      <w:r w:rsidRPr="008C5978">
        <w:rPr>
          <w:sz w:val="20"/>
          <w:szCs w:val="20"/>
        </w:rPr>
        <w:t>deste ANEXO.</w:t>
      </w:r>
    </w:p>
    <w:p w14:paraId="3A506FFC" w14:textId="55D5FA25" w:rsidR="00623E43" w:rsidRPr="008C5978" w:rsidRDefault="00623E43" w:rsidP="00222C97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</w:rPr>
      </w:pPr>
      <w:r w:rsidRPr="008C5978">
        <w:rPr>
          <w:sz w:val="20"/>
        </w:rPr>
        <w:t>Todos os custos e eventuais responsabilidades relacionados à contratação do RELATOR INDEPENDENTE serão exclusivamente atribuídos à CONCESSIONÁRIA, não cabendo qualquer espécie de ônus à ARTESP ou ao PODER CONCEDENTE.</w:t>
      </w:r>
    </w:p>
    <w:p w14:paraId="16D9E9B9" w14:textId="4ACBA344" w:rsidR="00623E43" w:rsidRPr="008C5978" w:rsidRDefault="00623E43" w:rsidP="00222C97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40" w:after="240" w:line="276" w:lineRule="auto"/>
        <w:ind w:left="1077" w:right="658" w:hanging="578"/>
        <w:rPr>
          <w:sz w:val="20"/>
        </w:rPr>
      </w:pPr>
      <w:r w:rsidRPr="008C5978">
        <w:rPr>
          <w:sz w:val="20"/>
        </w:rPr>
        <w:t xml:space="preserve"> Selecionado o RELATOR INDEPENDENTE, este procederá, por si ou seus prepostos, </w:t>
      </w:r>
      <w:r w:rsidR="00C54E97" w:rsidRPr="008C5978">
        <w:rPr>
          <w:sz w:val="20"/>
        </w:rPr>
        <w:t xml:space="preserve">à elaboração do </w:t>
      </w:r>
      <w:r w:rsidR="0094044D" w:rsidRPr="008C5978">
        <w:rPr>
          <w:sz w:val="20"/>
        </w:rPr>
        <w:t xml:space="preserve">RELATÓRIO DE VISTORIA DO SISTEMA RODOVIÁRIO </w:t>
      </w:r>
      <w:r w:rsidR="001B36A3" w:rsidRPr="008C5978">
        <w:rPr>
          <w:sz w:val="20"/>
        </w:rPr>
        <w:t xml:space="preserve">deste </w:t>
      </w:r>
      <w:r w:rsidRPr="008C5978">
        <w:rPr>
          <w:sz w:val="20"/>
        </w:rPr>
        <w:t>ANEXO</w:t>
      </w:r>
      <w:r w:rsidR="001B36A3" w:rsidRPr="008C5978">
        <w:rPr>
          <w:sz w:val="20"/>
        </w:rPr>
        <w:t>.</w:t>
      </w:r>
    </w:p>
    <w:p w14:paraId="46394588" w14:textId="46D1F228" w:rsidR="00623E43" w:rsidRPr="008C5978" w:rsidRDefault="00623E43" w:rsidP="550FF4AE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40" w:after="240" w:line="276" w:lineRule="auto"/>
        <w:ind w:left="1077" w:right="658" w:hanging="578"/>
        <w:rPr>
          <w:sz w:val="20"/>
          <w:szCs w:val="20"/>
        </w:rPr>
      </w:pPr>
      <w:r w:rsidRPr="008C5978">
        <w:rPr>
          <w:sz w:val="20"/>
          <w:szCs w:val="20"/>
        </w:rPr>
        <w:t xml:space="preserve">O RELATOR INDEPENDENTE será o responsável técnico, para todos os fins de direito, pelas informações apresentadas no </w:t>
      </w:r>
      <w:r w:rsidR="0094044D" w:rsidRPr="008C5978">
        <w:rPr>
          <w:sz w:val="20"/>
        </w:rPr>
        <w:t>RELATÓRIO DE VISTORIA DO SISTEMA RODOVIÁRIO</w:t>
      </w:r>
      <w:r w:rsidRPr="008C5978">
        <w:rPr>
          <w:sz w:val="20"/>
          <w:szCs w:val="20"/>
        </w:rPr>
        <w:t>, respondendo pessoalmente pela equipe, sendo pessoas físicas ou companhias subcontratadas, que venha a contratar para seus levantamentos.</w:t>
      </w:r>
    </w:p>
    <w:p w14:paraId="1EF8CCA4" w14:textId="627BEEF9" w:rsidR="00623E43" w:rsidRPr="008C5978" w:rsidRDefault="00623E43" w:rsidP="550FF4AE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40" w:after="240" w:line="276" w:lineRule="auto"/>
        <w:ind w:left="1077" w:right="658" w:hanging="578"/>
        <w:rPr>
          <w:sz w:val="20"/>
          <w:szCs w:val="20"/>
        </w:rPr>
      </w:pPr>
      <w:r w:rsidRPr="008C5978">
        <w:rPr>
          <w:sz w:val="20"/>
          <w:szCs w:val="20"/>
        </w:rPr>
        <w:t>Não serão vinculantes</w:t>
      </w:r>
      <w:r w:rsidR="001D1DBE" w:rsidRPr="008C5978">
        <w:rPr>
          <w:sz w:val="20"/>
          <w:szCs w:val="20"/>
        </w:rPr>
        <w:t>,</w:t>
      </w:r>
      <w:r w:rsidRPr="008C5978">
        <w:rPr>
          <w:sz w:val="20"/>
          <w:szCs w:val="20"/>
        </w:rPr>
        <w:t xml:space="preserve"> e </w:t>
      </w:r>
      <w:r w:rsidR="001D1DBE" w:rsidRPr="008C5978">
        <w:rPr>
          <w:sz w:val="20"/>
          <w:szCs w:val="20"/>
        </w:rPr>
        <w:t>tampouco se presumirão</w:t>
      </w:r>
      <w:r w:rsidRPr="008C5978">
        <w:rPr>
          <w:sz w:val="20"/>
          <w:szCs w:val="20"/>
        </w:rPr>
        <w:t xml:space="preserve"> corretas</w:t>
      </w:r>
      <w:r w:rsidR="001D1DBE" w:rsidRPr="008C5978">
        <w:rPr>
          <w:sz w:val="20"/>
          <w:szCs w:val="20"/>
        </w:rPr>
        <w:t>,</w:t>
      </w:r>
      <w:r w:rsidRPr="008C5978">
        <w:rPr>
          <w:sz w:val="20"/>
          <w:szCs w:val="20"/>
        </w:rPr>
        <w:t xml:space="preserve"> as posições apresentadas pelo </w:t>
      </w:r>
      <w:r w:rsidR="5E66E474" w:rsidRPr="008C5978">
        <w:rPr>
          <w:sz w:val="20"/>
          <w:szCs w:val="20"/>
        </w:rPr>
        <w:t>RELATOR INDEPENDENTE</w:t>
      </w:r>
      <w:r w:rsidRPr="008C5978">
        <w:rPr>
          <w:sz w:val="20"/>
          <w:szCs w:val="20"/>
        </w:rPr>
        <w:t xml:space="preserve"> no </w:t>
      </w:r>
      <w:r w:rsidR="00B16675" w:rsidRPr="008C5978">
        <w:rPr>
          <w:sz w:val="20"/>
        </w:rPr>
        <w:t>RELATÓRIO DE VISTORIA DO SISTEMA RODOVIÁRIO</w:t>
      </w:r>
      <w:r w:rsidR="00FA4BDD" w:rsidRPr="008C5978">
        <w:rPr>
          <w:sz w:val="20"/>
          <w:szCs w:val="20"/>
        </w:rPr>
        <w:t xml:space="preserve">, </w:t>
      </w:r>
      <w:r w:rsidR="00AC526F" w:rsidRPr="008C5978">
        <w:rPr>
          <w:sz w:val="20"/>
          <w:szCs w:val="20"/>
        </w:rPr>
        <w:t xml:space="preserve">que não </w:t>
      </w:r>
      <w:r w:rsidR="000D249F" w:rsidRPr="008C5978">
        <w:rPr>
          <w:sz w:val="20"/>
          <w:szCs w:val="20"/>
        </w:rPr>
        <w:t>limitarão o</w:t>
      </w:r>
      <w:r w:rsidR="00AC526F" w:rsidRPr="008C5978">
        <w:rPr>
          <w:sz w:val="20"/>
          <w:szCs w:val="20"/>
        </w:rPr>
        <w:t xml:space="preserve"> amplo exercício das atribuições fiscalizatórias </w:t>
      </w:r>
      <w:r w:rsidR="00106FEC" w:rsidRPr="008C5978">
        <w:rPr>
          <w:sz w:val="20"/>
          <w:szCs w:val="20"/>
        </w:rPr>
        <w:t xml:space="preserve">e regulatórias </w:t>
      </w:r>
      <w:r w:rsidR="00AC526F" w:rsidRPr="008C5978">
        <w:rPr>
          <w:sz w:val="20"/>
          <w:szCs w:val="20"/>
        </w:rPr>
        <w:t>outorgadas</w:t>
      </w:r>
      <w:r w:rsidR="00AC3D12" w:rsidRPr="008C5978">
        <w:rPr>
          <w:sz w:val="20"/>
          <w:szCs w:val="20"/>
        </w:rPr>
        <w:t xml:space="preserve"> </w:t>
      </w:r>
      <w:r w:rsidR="00AC526F" w:rsidRPr="008C5978">
        <w:rPr>
          <w:sz w:val="20"/>
          <w:szCs w:val="20"/>
        </w:rPr>
        <w:t xml:space="preserve">à </w:t>
      </w:r>
      <w:r w:rsidR="00A02805" w:rsidRPr="008C5978">
        <w:rPr>
          <w:sz w:val="20"/>
          <w:szCs w:val="20"/>
        </w:rPr>
        <w:t>ARTESP, na forma deste ANEXO e do CONTRATO</w:t>
      </w:r>
      <w:r w:rsidRPr="008C5978">
        <w:rPr>
          <w:sz w:val="20"/>
          <w:szCs w:val="20"/>
        </w:rPr>
        <w:t>.</w:t>
      </w:r>
    </w:p>
    <w:p w14:paraId="7F045046" w14:textId="77777777" w:rsidR="00E43D54" w:rsidRPr="008C5978" w:rsidRDefault="00A735C8" w:rsidP="006B3AE1">
      <w:pPr>
        <w:pStyle w:val="Ttulo1"/>
        <w:numPr>
          <w:ilvl w:val="0"/>
          <w:numId w:val="5"/>
        </w:numPr>
        <w:tabs>
          <w:tab w:val="left" w:pos="785"/>
        </w:tabs>
        <w:spacing w:line="276" w:lineRule="auto"/>
        <w:ind w:left="785" w:hanging="427"/>
      </w:pPr>
      <w:r w:rsidRPr="008C5978">
        <w:t>DO</w:t>
      </w:r>
      <w:r w:rsidRPr="008C5978">
        <w:rPr>
          <w:spacing w:val="-6"/>
        </w:rPr>
        <w:t xml:space="preserve"> </w:t>
      </w:r>
      <w:r w:rsidRPr="008C5978">
        <w:t>COMPARTILHAMENTO</w:t>
      </w:r>
      <w:r w:rsidRPr="008C5978">
        <w:rPr>
          <w:spacing w:val="-6"/>
        </w:rPr>
        <w:t xml:space="preserve"> </w:t>
      </w:r>
      <w:r w:rsidRPr="008C5978">
        <w:t>DE</w:t>
      </w:r>
      <w:r w:rsidRPr="008C5978">
        <w:rPr>
          <w:spacing w:val="-7"/>
        </w:rPr>
        <w:t xml:space="preserve"> </w:t>
      </w:r>
      <w:r w:rsidRPr="008C5978">
        <w:t>RISCO</w:t>
      </w:r>
      <w:r w:rsidRPr="008C5978">
        <w:rPr>
          <w:spacing w:val="-4"/>
        </w:rPr>
        <w:t xml:space="preserve"> </w:t>
      </w:r>
      <w:r w:rsidRPr="008C5978">
        <w:t>E</w:t>
      </w:r>
      <w:r w:rsidRPr="008C5978">
        <w:rPr>
          <w:spacing w:val="-7"/>
        </w:rPr>
        <w:t xml:space="preserve"> </w:t>
      </w:r>
      <w:r w:rsidRPr="008C5978">
        <w:t>SEUS</w:t>
      </w:r>
      <w:r w:rsidRPr="008C5978">
        <w:rPr>
          <w:spacing w:val="-6"/>
        </w:rPr>
        <w:t xml:space="preserve"> </w:t>
      </w:r>
      <w:r w:rsidRPr="008C5978">
        <w:rPr>
          <w:spacing w:val="-2"/>
        </w:rPr>
        <w:t>EFEITOS</w:t>
      </w:r>
    </w:p>
    <w:p w14:paraId="63889007" w14:textId="431098E9" w:rsidR="00E43D54" w:rsidRPr="008C5978" w:rsidRDefault="00ED669D" w:rsidP="00ED669D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before="228" w:line="276" w:lineRule="auto"/>
        <w:ind w:left="1078" w:right="656" w:hanging="579"/>
        <w:rPr>
          <w:sz w:val="20"/>
        </w:rPr>
      </w:pPr>
      <w:r w:rsidRPr="008C5978">
        <w:rPr>
          <w:sz w:val="20"/>
        </w:rPr>
        <w:t>Os passivos socioambientais</w:t>
      </w:r>
      <w:r w:rsidR="00A735C8" w:rsidRPr="008C5978">
        <w:rPr>
          <w:sz w:val="20"/>
        </w:rPr>
        <w:t xml:space="preserve"> que constem</w:t>
      </w:r>
      <w:r w:rsidR="003A12D1" w:rsidRPr="008C5978">
        <w:rPr>
          <w:sz w:val="20"/>
        </w:rPr>
        <w:t xml:space="preserve"> </w:t>
      </w:r>
      <w:r w:rsidR="00A735C8" w:rsidRPr="008C5978">
        <w:rPr>
          <w:sz w:val="20"/>
        </w:rPr>
        <w:t>do APÊNDICE B</w:t>
      </w:r>
      <w:r w:rsidR="00C81ED9" w:rsidRPr="008C5978">
        <w:rPr>
          <w:sz w:val="20"/>
        </w:rPr>
        <w:t>, ou que dele decorram,</w:t>
      </w:r>
      <w:r w:rsidRPr="008C5978">
        <w:rPr>
          <w:sz w:val="20"/>
        </w:rPr>
        <w:t xml:space="preserve"> </w:t>
      </w:r>
      <w:r w:rsidR="00A735C8" w:rsidRPr="008C5978">
        <w:rPr>
          <w:sz w:val="20"/>
        </w:rPr>
        <w:t>deverão ser corrigid</w:t>
      </w:r>
      <w:r w:rsidR="00E27326" w:rsidRPr="008C5978">
        <w:rPr>
          <w:sz w:val="20"/>
        </w:rPr>
        <w:t>o</w:t>
      </w:r>
      <w:r w:rsidR="00A735C8" w:rsidRPr="008C5978">
        <w:rPr>
          <w:sz w:val="20"/>
        </w:rPr>
        <w:t>s pela CONCESSIONÁRIA, nos termos e condições constantes do CONTRATO e ANEXOS, e não constituirão EVENTOS DE DESEQUILÍBRIO do CONTRATO.</w:t>
      </w:r>
    </w:p>
    <w:p w14:paraId="090A4D77" w14:textId="77777777" w:rsidR="00E43D54" w:rsidRPr="008C5978" w:rsidRDefault="00E43D54" w:rsidP="006B3AE1">
      <w:pPr>
        <w:pStyle w:val="Corpodetexto"/>
        <w:spacing w:line="276" w:lineRule="auto"/>
      </w:pPr>
    </w:p>
    <w:p w14:paraId="6B4A7770" w14:textId="2125973B" w:rsidR="00E43D54" w:rsidRPr="008C5978" w:rsidRDefault="00A735C8" w:rsidP="009C10B3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line="276" w:lineRule="auto"/>
        <w:ind w:left="1078" w:right="656" w:hanging="579"/>
        <w:rPr>
          <w:sz w:val="20"/>
        </w:rPr>
      </w:pPr>
      <w:r w:rsidRPr="008C5978">
        <w:rPr>
          <w:sz w:val="20"/>
        </w:rPr>
        <w:t>Nos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casos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de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incorreções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ou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falhas</w:t>
      </w:r>
      <w:r w:rsidRPr="008C5978">
        <w:rPr>
          <w:spacing w:val="-14"/>
          <w:sz w:val="20"/>
        </w:rPr>
        <w:t xml:space="preserve"> </w:t>
      </w:r>
      <w:r w:rsidRPr="008C5978">
        <w:rPr>
          <w:sz w:val="20"/>
        </w:rPr>
        <w:t>identificadas</w:t>
      </w:r>
      <w:r w:rsidRPr="008C5978">
        <w:rPr>
          <w:spacing w:val="-12"/>
          <w:sz w:val="20"/>
        </w:rPr>
        <w:t xml:space="preserve"> </w:t>
      </w:r>
      <w:r w:rsidR="00FD2E33" w:rsidRPr="008C5978">
        <w:rPr>
          <w:sz w:val="20"/>
        </w:rPr>
        <w:t xml:space="preserve">no </w:t>
      </w:r>
      <w:r w:rsidRPr="008C5978">
        <w:rPr>
          <w:sz w:val="20"/>
        </w:rPr>
        <w:t>RELATÓRIO</w:t>
      </w:r>
      <w:r w:rsidRPr="008C5978">
        <w:rPr>
          <w:spacing w:val="-13"/>
          <w:sz w:val="20"/>
        </w:rPr>
        <w:t xml:space="preserve"> </w:t>
      </w:r>
      <w:r w:rsidR="001B36A3" w:rsidRPr="008C5978">
        <w:rPr>
          <w:spacing w:val="-13"/>
          <w:sz w:val="20"/>
        </w:rPr>
        <w:t xml:space="preserve">DE VISTORIA </w:t>
      </w:r>
      <w:r w:rsidR="00FD2E33" w:rsidRPr="008C5978">
        <w:rPr>
          <w:sz w:val="20"/>
        </w:rPr>
        <w:t xml:space="preserve">APROVADO DO </w:t>
      </w:r>
      <w:r w:rsidR="0069457B" w:rsidRPr="008C5978">
        <w:rPr>
          <w:sz w:val="20"/>
        </w:rPr>
        <w:t xml:space="preserve">SISTEMA </w:t>
      </w:r>
      <w:r w:rsidR="009C10B3" w:rsidRPr="008C5978">
        <w:rPr>
          <w:sz w:val="20"/>
        </w:rPr>
        <w:t xml:space="preserve">RODOVIÁRIO </w:t>
      </w:r>
      <w:r w:rsidRPr="008C5978">
        <w:rPr>
          <w:sz w:val="20"/>
        </w:rPr>
        <w:t>que</w:t>
      </w:r>
      <w:r w:rsidRPr="008C5978">
        <w:rPr>
          <w:spacing w:val="-6"/>
          <w:sz w:val="20"/>
        </w:rPr>
        <w:t xml:space="preserve"> </w:t>
      </w:r>
      <w:r w:rsidRPr="008C5978">
        <w:rPr>
          <w:sz w:val="20"/>
        </w:rPr>
        <w:t>atendam</w:t>
      </w:r>
      <w:r w:rsidRPr="008C5978">
        <w:rPr>
          <w:spacing w:val="-4"/>
          <w:sz w:val="20"/>
        </w:rPr>
        <w:t xml:space="preserve"> </w:t>
      </w:r>
      <w:r w:rsidRPr="008C5978">
        <w:rPr>
          <w:sz w:val="20"/>
        </w:rPr>
        <w:t>aos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termos</w:t>
      </w:r>
      <w:r w:rsidRPr="008C5978">
        <w:rPr>
          <w:spacing w:val="-5"/>
          <w:sz w:val="20"/>
        </w:rPr>
        <w:t xml:space="preserve"> </w:t>
      </w:r>
      <w:r w:rsidRPr="008C5978">
        <w:rPr>
          <w:sz w:val="20"/>
        </w:rPr>
        <w:t>e</w:t>
      </w:r>
      <w:r w:rsidRPr="008C5978">
        <w:rPr>
          <w:spacing w:val="-5"/>
          <w:sz w:val="20"/>
        </w:rPr>
        <w:t xml:space="preserve"> </w:t>
      </w:r>
      <w:r w:rsidRPr="008C5978">
        <w:rPr>
          <w:sz w:val="20"/>
        </w:rPr>
        <w:t>às</w:t>
      </w:r>
      <w:r w:rsidRPr="008C5978">
        <w:rPr>
          <w:spacing w:val="-6"/>
          <w:sz w:val="20"/>
        </w:rPr>
        <w:t xml:space="preserve"> </w:t>
      </w:r>
      <w:r w:rsidRPr="008C5978">
        <w:rPr>
          <w:sz w:val="20"/>
        </w:rPr>
        <w:t>condições deste ANEXO</w:t>
      </w:r>
      <w:r w:rsidR="00A72E41" w:rsidRPr="008C5978">
        <w:rPr>
          <w:sz w:val="20"/>
        </w:rPr>
        <w:t xml:space="preserve"> e da alocação de riscos do CONTRATO</w:t>
      </w:r>
      <w:r w:rsidRPr="008C5978">
        <w:rPr>
          <w:sz w:val="20"/>
        </w:rPr>
        <w:t xml:space="preserve">, a CONCESSIONÁRIA será obrigada a realizar as respectivas correções após determinação da ARTESP, </w:t>
      </w:r>
      <w:r w:rsidR="009B4834" w:rsidRPr="008C5978">
        <w:rPr>
          <w:sz w:val="20"/>
        </w:rPr>
        <w:t xml:space="preserve">observado o item 4.9 (ii), </w:t>
      </w:r>
      <w:r w:rsidRPr="008C5978">
        <w:rPr>
          <w:sz w:val="20"/>
        </w:rPr>
        <w:t>configurando</w:t>
      </w:r>
      <w:r w:rsidR="00F53D22" w:rsidRPr="008C5978">
        <w:rPr>
          <w:sz w:val="20"/>
        </w:rPr>
        <w:t>, caso comprovado impacto econômico-financeiro,</w:t>
      </w:r>
      <w:r w:rsidRPr="008C5978">
        <w:rPr>
          <w:sz w:val="20"/>
        </w:rPr>
        <w:t xml:space="preserve"> EVENTO DE DESEQUILÍBRIO do CONTRATO.</w:t>
      </w:r>
    </w:p>
    <w:p w14:paraId="300A9E76" w14:textId="77777777" w:rsidR="008B617B" w:rsidRPr="008C5978" w:rsidRDefault="008B617B" w:rsidP="008B617B">
      <w:pPr>
        <w:pStyle w:val="PargrafodaLista"/>
        <w:rPr>
          <w:sz w:val="20"/>
        </w:rPr>
      </w:pPr>
    </w:p>
    <w:p w14:paraId="13630133" w14:textId="77777777" w:rsidR="004369F4" w:rsidRPr="008C5978" w:rsidRDefault="008B617B" w:rsidP="00ED669D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line="276" w:lineRule="auto"/>
        <w:ind w:left="1078" w:right="656" w:hanging="579"/>
        <w:rPr>
          <w:sz w:val="20"/>
        </w:rPr>
      </w:pPr>
      <w:r w:rsidRPr="008C5978">
        <w:rPr>
          <w:sz w:val="20"/>
        </w:rPr>
        <w:t xml:space="preserve">Os EVENTOS DE DESEQUILÍBRIO apurados nos termos deste ANEXO serão reequilibrados </w:t>
      </w:r>
      <w:r w:rsidR="004369F4" w:rsidRPr="008C5978">
        <w:rPr>
          <w:sz w:val="20"/>
        </w:rPr>
        <w:t>com os valores previstos na CONTA DE AJUSTE DA CONCESSÃO.</w:t>
      </w:r>
    </w:p>
    <w:p w14:paraId="5831BBF8" w14:textId="77777777" w:rsidR="004369F4" w:rsidRPr="008C5978" w:rsidRDefault="004369F4" w:rsidP="00C00B8D">
      <w:pPr>
        <w:pStyle w:val="PargrafodaLista"/>
        <w:rPr>
          <w:sz w:val="20"/>
        </w:rPr>
      </w:pPr>
    </w:p>
    <w:p w14:paraId="30A7CA5A" w14:textId="45B6ADFD" w:rsidR="008B617B" w:rsidRPr="008C5978" w:rsidRDefault="0063149B" w:rsidP="550FF4AE">
      <w:pPr>
        <w:pStyle w:val="PargrafodaLista"/>
        <w:numPr>
          <w:ilvl w:val="2"/>
          <w:numId w:val="5"/>
        </w:numPr>
        <w:tabs>
          <w:tab w:val="left" w:pos="1074"/>
          <w:tab w:val="left" w:pos="1078"/>
        </w:tabs>
        <w:spacing w:line="276" w:lineRule="auto"/>
        <w:ind w:right="656"/>
        <w:rPr>
          <w:sz w:val="20"/>
          <w:szCs w:val="20"/>
        </w:rPr>
      </w:pPr>
      <w:r w:rsidRPr="008C5978">
        <w:rPr>
          <w:sz w:val="20"/>
          <w:szCs w:val="20"/>
        </w:rPr>
        <w:t xml:space="preserve">Em caso de insuficiência de saldo, o reequilíbrio do valor remanescente observará o regramento previsto na Cláusula 22 do CONTRATO. </w:t>
      </w:r>
    </w:p>
    <w:p w14:paraId="107961DA" w14:textId="77777777" w:rsidR="00E43D54" w:rsidRPr="008C5978" w:rsidRDefault="00E43D54" w:rsidP="006B3AE1">
      <w:pPr>
        <w:pStyle w:val="Corpodetexto"/>
        <w:spacing w:before="2" w:line="276" w:lineRule="auto"/>
      </w:pPr>
    </w:p>
    <w:p w14:paraId="1BAB9109" w14:textId="77777777" w:rsidR="00E43D54" w:rsidRPr="008C5978" w:rsidRDefault="00A735C8" w:rsidP="00143350">
      <w:pPr>
        <w:pStyle w:val="Ttulo1"/>
        <w:numPr>
          <w:ilvl w:val="0"/>
          <w:numId w:val="5"/>
        </w:numPr>
        <w:tabs>
          <w:tab w:val="left" w:pos="783"/>
        </w:tabs>
        <w:spacing w:line="276" w:lineRule="auto"/>
        <w:ind w:left="783" w:hanging="425"/>
      </w:pPr>
      <w:r w:rsidRPr="008C5978">
        <w:rPr>
          <w:spacing w:val="-2"/>
        </w:rPr>
        <w:t>INVENTÁRIO</w:t>
      </w:r>
    </w:p>
    <w:p w14:paraId="03C15A0A" w14:textId="77777777" w:rsidR="00F8443D" w:rsidRPr="008C5978" w:rsidRDefault="00F8443D" w:rsidP="006B3AE1">
      <w:pPr>
        <w:pStyle w:val="Ttulo1"/>
        <w:tabs>
          <w:tab w:val="left" w:pos="783"/>
        </w:tabs>
        <w:spacing w:line="276" w:lineRule="auto"/>
        <w:ind w:left="783" w:firstLine="0"/>
      </w:pPr>
    </w:p>
    <w:p w14:paraId="17C50673" w14:textId="5CA0F240" w:rsidR="00E43D54" w:rsidRPr="008C5978" w:rsidRDefault="00A735C8" w:rsidP="008B617B">
      <w:pPr>
        <w:pStyle w:val="PargrafodaLista"/>
        <w:numPr>
          <w:ilvl w:val="1"/>
          <w:numId w:val="5"/>
        </w:numPr>
        <w:tabs>
          <w:tab w:val="left" w:pos="1075"/>
        </w:tabs>
        <w:spacing w:before="1" w:line="276" w:lineRule="auto"/>
        <w:ind w:left="1078" w:right="661" w:hanging="575"/>
      </w:pPr>
      <w:r w:rsidRPr="008C5978">
        <w:rPr>
          <w:sz w:val="20"/>
        </w:rPr>
        <w:t>O</w:t>
      </w:r>
      <w:r w:rsidRPr="008C5978">
        <w:rPr>
          <w:spacing w:val="34"/>
          <w:sz w:val="20"/>
        </w:rPr>
        <w:t xml:space="preserve"> </w:t>
      </w:r>
      <w:r w:rsidR="00D052B3" w:rsidRPr="008C5978">
        <w:rPr>
          <w:sz w:val="20"/>
        </w:rPr>
        <w:t>RELATÓRIO DE VISTORIA</w:t>
      </w:r>
      <w:r w:rsidR="00FF4CA3" w:rsidRPr="008C5978">
        <w:rPr>
          <w:sz w:val="20"/>
        </w:rPr>
        <w:t xml:space="preserve"> APROVADO</w:t>
      </w:r>
      <w:r w:rsidR="00D052B3" w:rsidRPr="008C5978">
        <w:rPr>
          <w:sz w:val="20"/>
        </w:rPr>
        <w:t xml:space="preserve"> DO SISTEMA </w:t>
      </w:r>
      <w:r w:rsidR="009C10B3" w:rsidRPr="008C5978">
        <w:rPr>
          <w:sz w:val="20"/>
        </w:rPr>
        <w:t>RODOVIÁRIO</w:t>
      </w:r>
      <w:r w:rsidR="0053116D" w:rsidRPr="008C5978">
        <w:rPr>
          <w:sz w:val="20"/>
        </w:rPr>
        <w:t xml:space="preserve"> </w:t>
      </w:r>
      <w:r w:rsidR="00F8443D" w:rsidRPr="008C5978">
        <w:rPr>
          <w:sz w:val="20"/>
          <w:szCs w:val="20"/>
        </w:rPr>
        <w:t>e demais documentos, produzidos, respectivamente, pelo RELATOR INDEPENDENTE e pela CONCESSIONÁRIA, integram o INVENTÁRIO, os quais deverão ser mantidos atualizados, inclusive em termos tecnológicos e por meio de vídeo-registro georreferenciado.</w:t>
      </w:r>
    </w:p>
    <w:p w14:paraId="53BC4699" w14:textId="3000AA60" w:rsidR="00E43D54" w:rsidRPr="008C5978" w:rsidRDefault="00A735C8" w:rsidP="009F48F0">
      <w:pPr>
        <w:pStyle w:val="Ttulo1"/>
        <w:numPr>
          <w:ilvl w:val="0"/>
          <w:numId w:val="5"/>
        </w:numPr>
        <w:tabs>
          <w:tab w:val="left" w:pos="783"/>
        </w:tabs>
        <w:spacing w:before="240" w:after="240" w:line="276" w:lineRule="auto"/>
        <w:ind w:left="782" w:hanging="425"/>
      </w:pPr>
      <w:r w:rsidRPr="008C5978">
        <w:t>DISPOSIÇÕES</w:t>
      </w:r>
      <w:r w:rsidRPr="008C5978">
        <w:rPr>
          <w:spacing w:val="-14"/>
        </w:rPr>
        <w:t xml:space="preserve"> </w:t>
      </w:r>
      <w:r w:rsidRPr="008C5978">
        <w:rPr>
          <w:spacing w:val="-2"/>
        </w:rPr>
        <w:t>FINAIS</w:t>
      </w:r>
    </w:p>
    <w:p w14:paraId="41A290CA" w14:textId="4AF8219F" w:rsidR="00E43D54" w:rsidRPr="008C5978" w:rsidRDefault="00A735C8" w:rsidP="008B617B">
      <w:pPr>
        <w:pStyle w:val="PargrafodaLista"/>
        <w:numPr>
          <w:ilvl w:val="1"/>
          <w:numId w:val="5"/>
        </w:numPr>
        <w:tabs>
          <w:tab w:val="left" w:pos="1075"/>
        </w:tabs>
        <w:spacing w:line="276" w:lineRule="auto"/>
        <w:ind w:left="1078" w:right="654" w:hanging="575"/>
      </w:pPr>
      <w:r w:rsidRPr="008C5978">
        <w:rPr>
          <w:sz w:val="20"/>
        </w:rPr>
        <w:t>A</w:t>
      </w:r>
      <w:r w:rsidRPr="008C5978">
        <w:rPr>
          <w:spacing w:val="61"/>
          <w:w w:val="150"/>
          <w:sz w:val="20"/>
        </w:rPr>
        <w:t xml:space="preserve"> </w:t>
      </w:r>
      <w:r w:rsidR="00EE40B0" w:rsidRPr="008C5978">
        <w:rPr>
          <w:sz w:val="20"/>
        </w:rPr>
        <w:t>ARTESP</w:t>
      </w:r>
      <w:r w:rsidRPr="008C5978">
        <w:rPr>
          <w:sz w:val="20"/>
        </w:rPr>
        <w:t>,</w:t>
      </w:r>
      <w:r w:rsidR="009B4834" w:rsidRPr="008C5978">
        <w:rPr>
          <w:spacing w:val="61"/>
          <w:w w:val="150"/>
          <w:sz w:val="20"/>
        </w:rPr>
        <w:t xml:space="preserve"> </w:t>
      </w:r>
      <w:r w:rsidRPr="008C5978">
        <w:rPr>
          <w:sz w:val="20"/>
        </w:rPr>
        <w:t>com</w:t>
      </w:r>
      <w:r w:rsidRPr="008C5978">
        <w:rPr>
          <w:spacing w:val="61"/>
          <w:w w:val="150"/>
          <w:sz w:val="20"/>
        </w:rPr>
        <w:t xml:space="preserve"> </w:t>
      </w:r>
      <w:r w:rsidRPr="008C5978">
        <w:rPr>
          <w:sz w:val="20"/>
        </w:rPr>
        <w:t>base</w:t>
      </w:r>
      <w:r w:rsidRPr="008C5978">
        <w:rPr>
          <w:spacing w:val="64"/>
          <w:w w:val="150"/>
          <w:sz w:val="20"/>
        </w:rPr>
        <w:t xml:space="preserve"> </w:t>
      </w:r>
      <w:r w:rsidRPr="008C5978">
        <w:rPr>
          <w:sz w:val="20"/>
        </w:rPr>
        <w:t>no</w:t>
      </w:r>
      <w:r w:rsidRPr="008C5978">
        <w:rPr>
          <w:spacing w:val="63"/>
          <w:w w:val="150"/>
          <w:sz w:val="20"/>
        </w:rPr>
        <w:t xml:space="preserve"> </w:t>
      </w:r>
      <w:r w:rsidR="00D052B3" w:rsidRPr="008C5978">
        <w:rPr>
          <w:sz w:val="20"/>
        </w:rPr>
        <w:t xml:space="preserve">RELATÓRIO DE VISTORIA </w:t>
      </w:r>
      <w:r w:rsidR="00FF4CA3" w:rsidRPr="008C5978">
        <w:rPr>
          <w:sz w:val="20"/>
        </w:rPr>
        <w:t xml:space="preserve">APROVADO </w:t>
      </w:r>
      <w:r w:rsidR="00D052B3" w:rsidRPr="008C5978">
        <w:rPr>
          <w:sz w:val="20"/>
        </w:rPr>
        <w:t xml:space="preserve">DO SISTEMA </w:t>
      </w:r>
      <w:r w:rsidR="009C10B3" w:rsidRPr="008C5978">
        <w:rPr>
          <w:sz w:val="20"/>
        </w:rPr>
        <w:t>RODOVIÁRIO</w:t>
      </w:r>
      <w:r w:rsidR="00F8443D" w:rsidRPr="008C5978">
        <w:rPr>
          <w:sz w:val="20"/>
          <w:szCs w:val="20"/>
        </w:rPr>
        <w:t>, deverá elaborar cronograma para a adequação de todas as não conformidades apontadas.</w:t>
      </w:r>
    </w:p>
    <w:p w14:paraId="149970B9" w14:textId="77777777" w:rsidR="00E43D54" w:rsidRPr="008C5978" w:rsidRDefault="00E43D54" w:rsidP="008B617B">
      <w:pPr>
        <w:pStyle w:val="Corpodetexto"/>
        <w:spacing w:line="276" w:lineRule="auto"/>
      </w:pPr>
    </w:p>
    <w:p w14:paraId="5D862CCA" w14:textId="74176C57" w:rsidR="00E43D54" w:rsidRPr="008C5978" w:rsidRDefault="00A735C8" w:rsidP="008B617B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line="276" w:lineRule="auto"/>
        <w:ind w:left="1078" w:right="654" w:hanging="579"/>
        <w:rPr>
          <w:sz w:val="20"/>
        </w:rPr>
      </w:pPr>
      <w:r w:rsidRPr="008C5978">
        <w:rPr>
          <w:sz w:val="20"/>
        </w:rPr>
        <w:t>A</w:t>
      </w:r>
      <w:r w:rsidRPr="008C5978">
        <w:rPr>
          <w:spacing w:val="-3"/>
          <w:sz w:val="20"/>
        </w:rPr>
        <w:t xml:space="preserve"> </w:t>
      </w:r>
      <w:r w:rsidRPr="008C5978">
        <w:rPr>
          <w:sz w:val="20"/>
        </w:rPr>
        <w:t>CONCESSIONÁRIA</w:t>
      </w:r>
      <w:r w:rsidRPr="008C5978">
        <w:rPr>
          <w:spacing w:val="-3"/>
          <w:sz w:val="20"/>
        </w:rPr>
        <w:t xml:space="preserve"> </w:t>
      </w:r>
      <w:r w:rsidRPr="008C5978">
        <w:rPr>
          <w:sz w:val="20"/>
        </w:rPr>
        <w:t>não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poderá</w:t>
      </w:r>
      <w:r w:rsidRPr="008C5978">
        <w:rPr>
          <w:spacing w:val="-3"/>
          <w:sz w:val="20"/>
        </w:rPr>
        <w:t xml:space="preserve"> </w:t>
      </w:r>
      <w:r w:rsidRPr="008C5978">
        <w:rPr>
          <w:sz w:val="20"/>
        </w:rPr>
        <w:t>sofrer ônus,</w:t>
      </w:r>
      <w:r w:rsidRPr="008C5978">
        <w:rPr>
          <w:spacing w:val="-1"/>
          <w:sz w:val="20"/>
        </w:rPr>
        <w:t xml:space="preserve"> </w:t>
      </w:r>
      <w:r w:rsidRPr="008C5978">
        <w:rPr>
          <w:sz w:val="20"/>
        </w:rPr>
        <w:t>tais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como</w:t>
      </w:r>
      <w:r w:rsidRPr="008C5978">
        <w:rPr>
          <w:spacing w:val="-3"/>
          <w:sz w:val="20"/>
        </w:rPr>
        <w:t xml:space="preserve"> </w:t>
      </w:r>
      <w:r w:rsidRPr="008C5978">
        <w:rPr>
          <w:sz w:val="20"/>
        </w:rPr>
        <w:t>penalidades</w:t>
      </w:r>
      <w:r w:rsidRPr="008C5978">
        <w:rPr>
          <w:spacing w:val="-2"/>
          <w:sz w:val="20"/>
        </w:rPr>
        <w:t xml:space="preserve"> </w:t>
      </w:r>
      <w:r w:rsidRPr="008C5978">
        <w:rPr>
          <w:sz w:val="20"/>
        </w:rPr>
        <w:t>contratuais e</w:t>
      </w:r>
      <w:r w:rsidRPr="008C5978">
        <w:rPr>
          <w:spacing w:val="-4"/>
          <w:sz w:val="20"/>
        </w:rPr>
        <w:t xml:space="preserve"> </w:t>
      </w:r>
      <w:r w:rsidRPr="008C5978">
        <w:rPr>
          <w:sz w:val="20"/>
        </w:rPr>
        <w:t>deduções referentes</w:t>
      </w:r>
      <w:r w:rsidRPr="008C5978">
        <w:rPr>
          <w:spacing w:val="-10"/>
          <w:sz w:val="20"/>
        </w:rPr>
        <w:t xml:space="preserve"> </w:t>
      </w:r>
      <w:r w:rsidRPr="008C5978">
        <w:rPr>
          <w:sz w:val="20"/>
        </w:rPr>
        <w:t>à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mensuração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de</w:t>
      </w:r>
      <w:r w:rsidRPr="008C5978">
        <w:rPr>
          <w:spacing w:val="-11"/>
          <w:sz w:val="20"/>
        </w:rPr>
        <w:t xml:space="preserve"> </w:t>
      </w:r>
      <w:r w:rsidRPr="008C5978">
        <w:rPr>
          <w:sz w:val="20"/>
        </w:rPr>
        <w:t>INDICADORES</w:t>
      </w:r>
      <w:r w:rsidRPr="008C5978">
        <w:rPr>
          <w:spacing w:val="-12"/>
          <w:sz w:val="20"/>
        </w:rPr>
        <w:t xml:space="preserve"> </w:t>
      </w:r>
      <w:r w:rsidRPr="008C5978">
        <w:rPr>
          <w:sz w:val="20"/>
        </w:rPr>
        <w:t>DE</w:t>
      </w:r>
      <w:r w:rsidRPr="008C5978">
        <w:rPr>
          <w:spacing w:val="-12"/>
          <w:sz w:val="20"/>
        </w:rPr>
        <w:t xml:space="preserve"> </w:t>
      </w:r>
      <w:r w:rsidRPr="008C5978">
        <w:rPr>
          <w:sz w:val="20"/>
        </w:rPr>
        <w:t>DESEMPENHO,</w:t>
      </w:r>
      <w:r w:rsidRPr="008C5978">
        <w:rPr>
          <w:spacing w:val="-11"/>
          <w:sz w:val="20"/>
        </w:rPr>
        <w:t xml:space="preserve"> </w:t>
      </w:r>
      <w:r w:rsidRPr="008C5978">
        <w:rPr>
          <w:sz w:val="20"/>
        </w:rPr>
        <w:t>diretamente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decorrentes</w:t>
      </w:r>
      <w:r w:rsidRPr="008C5978">
        <w:rPr>
          <w:spacing w:val="-11"/>
          <w:sz w:val="20"/>
        </w:rPr>
        <w:t xml:space="preserve"> </w:t>
      </w:r>
      <w:r w:rsidRPr="008C5978">
        <w:rPr>
          <w:sz w:val="20"/>
        </w:rPr>
        <w:t xml:space="preserve">das </w:t>
      </w:r>
      <w:r w:rsidRPr="008C5978">
        <w:rPr>
          <w:sz w:val="20"/>
        </w:rPr>
        <w:lastRenderedPageBreak/>
        <w:t xml:space="preserve">incorreções constatadas no âmbito </w:t>
      </w:r>
      <w:r w:rsidR="00C22EDF" w:rsidRPr="008C5978">
        <w:rPr>
          <w:sz w:val="20"/>
        </w:rPr>
        <w:t xml:space="preserve">do </w:t>
      </w:r>
      <w:r w:rsidR="00D052B3" w:rsidRPr="008C5978">
        <w:rPr>
          <w:sz w:val="20"/>
        </w:rPr>
        <w:t>RELATÓRIO DE VISTORIA</w:t>
      </w:r>
      <w:r w:rsidR="00FF4CA3" w:rsidRPr="008C5978">
        <w:rPr>
          <w:sz w:val="20"/>
        </w:rPr>
        <w:t xml:space="preserve"> APROVADO</w:t>
      </w:r>
      <w:r w:rsidR="00D052B3" w:rsidRPr="008C5978">
        <w:rPr>
          <w:sz w:val="20"/>
        </w:rPr>
        <w:t xml:space="preserve"> DO SISTEMA </w:t>
      </w:r>
      <w:r w:rsidR="009C10B3" w:rsidRPr="008C5978">
        <w:rPr>
          <w:sz w:val="20"/>
        </w:rPr>
        <w:t>RODOVIÁRIO,</w:t>
      </w:r>
      <w:r w:rsidRPr="008C5978">
        <w:rPr>
          <w:spacing w:val="-6"/>
          <w:sz w:val="20"/>
        </w:rPr>
        <w:t xml:space="preserve"> </w:t>
      </w:r>
      <w:r w:rsidRPr="008C5978">
        <w:rPr>
          <w:sz w:val="20"/>
        </w:rPr>
        <w:t>até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que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se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encerre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o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prazo</w:t>
      </w:r>
      <w:r w:rsidRPr="008C5978">
        <w:rPr>
          <w:spacing w:val="-7"/>
          <w:sz w:val="20"/>
        </w:rPr>
        <w:t xml:space="preserve"> </w:t>
      </w:r>
      <w:r w:rsidRPr="008C5978">
        <w:rPr>
          <w:sz w:val="20"/>
        </w:rPr>
        <w:t>estipulado</w:t>
      </w:r>
      <w:r w:rsidRPr="008C5978">
        <w:rPr>
          <w:spacing w:val="-9"/>
          <w:sz w:val="20"/>
        </w:rPr>
        <w:t xml:space="preserve"> </w:t>
      </w:r>
      <w:r w:rsidRPr="008C5978">
        <w:rPr>
          <w:sz w:val="20"/>
        </w:rPr>
        <w:t>no cronograma estabelecido nos termos do item acima.</w:t>
      </w:r>
    </w:p>
    <w:p w14:paraId="7F713B70" w14:textId="77777777" w:rsidR="00E43D54" w:rsidRPr="008C5978" w:rsidRDefault="00E43D54" w:rsidP="006B3AE1">
      <w:pPr>
        <w:pStyle w:val="Corpodetexto"/>
        <w:spacing w:before="1" w:line="276" w:lineRule="auto"/>
      </w:pPr>
    </w:p>
    <w:p w14:paraId="1572E09E" w14:textId="3C5331D1" w:rsidR="00222C97" w:rsidRPr="008C5978" w:rsidRDefault="00A735C8" w:rsidP="006B3AE1">
      <w:pPr>
        <w:pStyle w:val="PargrafodaLista"/>
        <w:numPr>
          <w:ilvl w:val="1"/>
          <w:numId w:val="5"/>
        </w:numPr>
        <w:tabs>
          <w:tab w:val="left" w:pos="1074"/>
          <w:tab w:val="left" w:pos="1078"/>
        </w:tabs>
        <w:spacing w:line="276" w:lineRule="auto"/>
        <w:ind w:left="1078" w:right="659" w:hanging="579"/>
      </w:pPr>
      <w:r w:rsidRPr="008C5978">
        <w:rPr>
          <w:sz w:val="20"/>
        </w:rPr>
        <w:t xml:space="preserve">Este ANEXO não afasta o direito ao reequilíbrio econômico-financeiro em favor da CONCESSIONÁRIA em caso de identificação de vício oculto posteriormente </w:t>
      </w:r>
      <w:r w:rsidR="00A70879" w:rsidRPr="008C5978">
        <w:rPr>
          <w:sz w:val="20"/>
        </w:rPr>
        <w:t>ao</w:t>
      </w:r>
      <w:r w:rsidR="004524D2" w:rsidRPr="008C5978">
        <w:rPr>
          <w:sz w:val="20"/>
        </w:rPr>
        <w:t xml:space="preserve"> </w:t>
      </w:r>
      <w:r w:rsidR="00D052B3" w:rsidRPr="008C5978">
        <w:rPr>
          <w:sz w:val="20"/>
        </w:rPr>
        <w:t xml:space="preserve">RELATÓRIO DE VISTORIA </w:t>
      </w:r>
      <w:r w:rsidR="00FF4CA3" w:rsidRPr="008C5978">
        <w:rPr>
          <w:sz w:val="20"/>
        </w:rPr>
        <w:t xml:space="preserve">APROVADO </w:t>
      </w:r>
      <w:r w:rsidR="00D052B3" w:rsidRPr="008C5978">
        <w:rPr>
          <w:sz w:val="20"/>
        </w:rPr>
        <w:t xml:space="preserve">DO SISTEMA </w:t>
      </w:r>
      <w:r w:rsidR="009C10B3" w:rsidRPr="008C5978">
        <w:rPr>
          <w:sz w:val="20"/>
        </w:rPr>
        <w:t>RODOVIÁRIO</w:t>
      </w:r>
      <w:r w:rsidR="00F8443D" w:rsidRPr="008C5978">
        <w:rPr>
          <w:sz w:val="20"/>
          <w:szCs w:val="20"/>
        </w:rPr>
        <w:t xml:space="preserve">, </w:t>
      </w:r>
      <w:r w:rsidR="00222C97" w:rsidRPr="008C5978">
        <w:rPr>
          <w:sz w:val="20"/>
          <w:szCs w:val="20"/>
        </w:rPr>
        <w:t xml:space="preserve">desde que se trate de vício oculto caracterizado pelo CONTRATO como de risco do PODER CONCEDENTE. </w:t>
      </w:r>
    </w:p>
    <w:p w14:paraId="731FD301" w14:textId="77777777" w:rsidR="00222C97" w:rsidRPr="008C5978" w:rsidRDefault="00222C97" w:rsidP="00222C97">
      <w:pPr>
        <w:pStyle w:val="PargrafodaLista"/>
        <w:rPr>
          <w:sz w:val="20"/>
          <w:szCs w:val="20"/>
        </w:rPr>
      </w:pPr>
    </w:p>
    <w:p w14:paraId="63CBA109" w14:textId="5DD1A2FF" w:rsidR="00222C97" w:rsidRPr="008C5978" w:rsidRDefault="00222C97" w:rsidP="00EE7671">
      <w:pPr>
        <w:pStyle w:val="PargrafodaLista"/>
        <w:numPr>
          <w:ilvl w:val="2"/>
          <w:numId w:val="5"/>
        </w:numPr>
        <w:spacing w:line="276" w:lineRule="auto"/>
        <w:ind w:right="740"/>
        <w:rPr>
          <w:sz w:val="20"/>
          <w:szCs w:val="20"/>
        </w:rPr>
      </w:pPr>
      <w:r w:rsidRPr="008C5978">
        <w:rPr>
          <w:sz w:val="20"/>
          <w:szCs w:val="20"/>
        </w:rPr>
        <w:t>Serão de</w:t>
      </w:r>
      <w:r w:rsidRPr="008C5978">
        <w:rPr>
          <w:spacing w:val="-3"/>
          <w:sz w:val="20"/>
          <w:szCs w:val="20"/>
        </w:rPr>
        <w:t xml:space="preserve"> </w:t>
      </w:r>
      <w:r w:rsidRPr="008C5978">
        <w:rPr>
          <w:sz w:val="20"/>
          <w:szCs w:val="20"/>
        </w:rPr>
        <w:t>risco</w:t>
      </w:r>
      <w:r w:rsidRPr="008C5978">
        <w:rPr>
          <w:spacing w:val="-2"/>
          <w:sz w:val="20"/>
          <w:szCs w:val="20"/>
        </w:rPr>
        <w:t xml:space="preserve"> </w:t>
      </w:r>
      <w:r w:rsidRPr="008C5978">
        <w:rPr>
          <w:sz w:val="20"/>
          <w:szCs w:val="20"/>
        </w:rPr>
        <w:t>do PODER CONCEDENTE os vícios ocultos cujo fato gerador seja anterior à assinatura do TERMO DE TRANSFERÊNCIA INICIAL</w:t>
      </w:r>
      <w:r w:rsidR="002D2929" w:rsidRPr="008C5978">
        <w:rPr>
          <w:sz w:val="20"/>
          <w:szCs w:val="20"/>
        </w:rPr>
        <w:t>.</w:t>
      </w:r>
      <w:r w:rsidRPr="008C5978">
        <w:rPr>
          <w:sz w:val="20"/>
          <w:szCs w:val="20"/>
        </w:rPr>
        <w:t xml:space="preserve"> </w:t>
      </w:r>
    </w:p>
    <w:p w14:paraId="0D88DE9E" w14:textId="195795EA" w:rsidR="00E43D54" w:rsidRPr="00F8443D" w:rsidRDefault="00E43D54" w:rsidP="00222C97">
      <w:pPr>
        <w:tabs>
          <w:tab w:val="left" w:pos="1074"/>
          <w:tab w:val="left" w:pos="1078"/>
        </w:tabs>
        <w:spacing w:line="276" w:lineRule="auto"/>
        <w:ind w:left="1210" w:right="659"/>
      </w:pPr>
    </w:p>
    <w:sectPr w:rsidR="00E43D54" w:rsidRPr="00F8443D">
      <w:headerReference w:type="default" r:id="rId13"/>
      <w:footerReference w:type="default" r:id="rId14"/>
      <w:pgSz w:w="11920" w:h="16850"/>
      <w:pgMar w:top="1900" w:right="760" w:bottom="860" w:left="1060" w:header="545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2181D" w14:textId="77777777" w:rsidR="007848C5" w:rsidRDefault="007848C5">
      <w:r>
        <w:separator/>
      </w:r>
    </w:p>
  </w:endnote>
  <w:endnote w:type="continuationSeparator" w:id="0">
    <w:p w14:paraId="1E6BC15B" w14:textId="77777777" w:rsidR="007848C5" w:rsidRDefault="007848C5">
      <w:r>
        <w:continuationSeparator/>
      </w:r>
    </w:p>
  </w:endnote>
  <w:endnote w:type="continuationNotice" w:id="1">
    <w:p w14:paraId="4EB01C5C" w14:textId="77777777" w:rsidR="007848C5" w:rsidRDefault="00784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CB3AA" w14:textId="77777777" w:rsidR="00E93E65" w:rsidRDefault="00E93E65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7340AAD6" wp14:editId="12E6B959">
              <wp:simplePos x="0" y="0"/>
              <wp:positionH relativeFrom="page">
                <wp:posOffset>1530985</wp:posOffset>
              </wp:positionH>
              <wp:positionV relativeFrom="page">
                <wp:posOffset>9993630</wp:posOffset>
              </wp:positionV>
              <wp:extent cx="4695190" cy="271145"/>
              <wp:effectExtent l="0" t="0" r="0" b="0"/>
              <wp:wrapNone/>
              <wp:docPr id="155941736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5190" cy="271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AB7BDD" w14:textId="77777777" w:rsidR="00E93E65" w:rsidRDefault="00E93E65">
                          <w:pPr>
                            <w:spacing w:before="20"/>
                            <w:ind w:left="20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AGÊNCIA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REGULADORA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SERVIÇOS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PÚBLICOS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DELEGADOS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TRANSPORTE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ESTADO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2"/>
                              <w:sz w:val="16"/>
                            </w:rPr>
                            <w:t>PAULO</w:t>
                          </w:r>
                        </w:p>
                        <w:p w14:paraId="60BBA912" w14:textId="77777777" w:rsidR="00E93E65" w:rsidRDefault="00E93E65">
                          <w:pPr>
                            <w:spacing w:before="1"/>
                            <w:ind w:left="555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R.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Iguatemi,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105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Itaim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Bibi.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Paulo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SP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01451-011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F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ONE/FAX/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(11)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3465-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>2000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340AAD6">
              <v:stroke joinstyle="miter"/>
              <v:path gradientshapeok="t" o:connecttype="rect"/>
            </v:shapetype>
            <v:shape id="Text Box 5" style="position:absolute;margin-left:120.55pt;margin-top:786.9pt;width:369.7pt;height:21.35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LejlAEAABsDAAAOAAAAZHJzL2Uyb0RvYy54bWysUsGO0zAQvSPxD5bv1E21u7BR0xWwAiGt&#10;AGnhA1zHbiJij5lxm/TvGbtpi+CGuNhjz/jNe2+8fpj8IA4WqYfQyGqxlMIGA20fdo38/u3DqzdS&#10;UNKh1QME28ijJfmwefliPcbarqCDobUoGCRQPcZGdinFWikynfWaFhBt4KQD9DrxEXeqRT0yuh/U&#10;arm8UyNgGxGMJeLbx1NSbgq+c9akL86RTWJoJHNLZcWybvOqNmtd71DHrjczDf0PLLzuAze9QD3q&#10;pMUe+7+gfG8QCFxaGPAKnOuNLRpYTbX8Q81zp6MtWtgciheb6P/Bms+H5/gVRZrewcQDLCIoPoH5&#10;QeyNGiPVc032lGri6ix0cujzzhIEP2Rvjxc/7ZSE4cubu/vb6p5ThnOr11V1c5sNV9fXESl9tOBF&#10;DhqJPK/CQB+eKJ1KzyUzmVP/zCRN24lLcriF9sgiRp5jI+nnXqOVYvgU2Kg89HOA52B7DjAN76F8&#10;jawlwNt9AteXzlfcuTNPoHCff0se8e/nUnX905tfAAAA//8DAFBLAwQUAAYACAAAACEAltZ2QOIA&#10;AAANAQAADwAAAGRycy9kb3ducmV2LnhtbEyPwU7DMBBE70j8g7VI3KidQkIb4lQVghMSahoOHJ3Y&#10;TazG6xC7bfh7lhMcd+ZpdqbYzG5gZzMF61FCshDADLZeW+wkfNSvdytgISrUavBoJHybAJvy+qpQ&#10;ufYXrMx5HztGIRhyJaGPccw5D21vnAoLPxok7+AnpyKdU8f1pC4U7ga+FCLjTlmkD70azXNv2uP+&#10;5CRsP7F6sV/vza46VLau1wLfsqOUtzfz9glYNHP8g+G3PlWHkjo1/oQ6sEHC8iFJCCUjfbynEYSs&#10;VyIF1pCUJVkKvCz4/xXlDwAAAP//AwBQSwECLQAUAAYACAAAACEAtoM4kv4AAADhAQAAEwAAAAAA&#10;AAAAAAAAAAAAAAAAW0NvbnRlbnRfVHlwZXNdLnhtbFBLAQItABQABgAIAAAAIQA4/SH/1gAAAJQB&#10;AAALAAAAAAAAAAAAAAAAAC8BAABfcmVscy8ucmVsc1BLAQItABQABgAIAAAAIQA67LejlAEAABsD&#10;AAAOAAAAAAAAAAAAAAAAAC4CAABkcnMvZTJvRG9jLnhtbFBLAQItABQABgAIAAAAIQCW1nZA4gAA&#10;AA0BAAAPAAAAAAAAAAAAAAAAAO4DAABkcnMvZG93bnJldi54bWxQSwUGAAAAAAQABADzAAAA/QQA&#10;AAAA&#10;">
              <v:textbox inset="0,0,0,0">
                <w:txbxContent>
                  <w:p w:rsidR="00E93E65" w:rsidRDefault="00E93E65" w14:paraId="2FAB7BDD" w14:textId="77777777">
                    <w:pPr>
                      <w:spacing w:before="20"/>
                      <w:ind w:left="20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AGÊNCIA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REGULADORA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SERVIÇOS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PÚBLICOS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DELEGADOS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TRANSPORTE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ESTADO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2"/>
                        <w:sz w:val="16"/>
                      </w:rPr>
                      <w:t>PAULO</w:t>
                    </w:r>
                  </w:p>
                  <w:p w:rsidR="00E93E65" w:rsidRDefault="00E93E65" w14:paraId="60BBA912" w14:textId="77777777">
                    <w:pPr>
                      <w:spacing w:before="1"/>
                      <w:ind w:left="555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R.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Iguatemi,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105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Itaim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Bibi.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Paulo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SP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CEP: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01451-011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F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ONE/FAX/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(11)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3465-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>2000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597F9" w14:textId="77777777" w:rsidR="00E43D54" w:rsidRDefault="00A735C8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4" behindDoc="1" locked="0" layoutInCell="1" allowOverlap="1" wp14:anchorId="55B95CA6" wp14:editId="43241D61">
              <wp:simplePos x="0" y="0"/>
              <wp:positionH relativeFrom="page">
                <wp:posOffset>1439925</wp:posOffset>
              </wp:positionH>
              <wp:positionV relativeFrom="page">
                <wp:posOffset>10125853</wp:posOffset>
              </wp:positionV>
              <wp:extent cx="4695825" cy="27559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5825" cy="275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CF14BC" w14:textId="77777777" w:rsidR="00E43D54" w:rsidRDefault="00A735C8">
                          <w:pPr>
                            <w:spacing w:before="20"/>
                            <w:ind w:left="20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AGÊNCIA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REGULADORA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SERVIÇOS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PÚBLICOS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DELEGADOS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TRANSPORTE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ESTADO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2"/>
                              <w:sz w:val="16"/>
                            </w:rPr>
                            <w:t>PAULO</w:t>
                          </w:r>
                        </w:p>
                        <w:p w14:paraId="385B2D5D" w14:textId="77777777" w:rsidR="00E43D54" w:rsidRDefault="00A735C8">
                          <w:pPr>
                            <w:spacing w:before="9"/>
                            <w:ind w:left="691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R.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Iguatemi,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105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Itaim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Bibi.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Paulo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SP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01451-011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F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ONE/FAX/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(11)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3465-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>2000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55B95CA6">
              <v:stroke joinstyle="miter"/>
              <v:path gradientshapeok="t" o:connecttype="rect"/>
            </v:shapetype>
            <v:shape id="Text Box 10" style="position:absolute;margin-left:113.4pt;margin-top:797.3pt;width:369.75pt;height:21.7pt;z-index:-2516582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9GxmgEAACIDAAAOAAAAZHJzL2Uyb0RvYy54bWysUs1uGyEQvlfKOyDu8TpOnSYrr6OmUatK&#10;UVMp7QNgFryoC0NnsHf99h3I2q7aW9ULDDB8fD+s7kffi71BchAaeTWbS2GChtaFbSO/f/t4eSsF&#10;JRVa1UMwjTwYkvfrizerIdZmAR30rUHBIIHqITaySynWVUW6M17RDKIJfGgBvUq8xG3VohoY3ffV&#10;Yj6/qQbANiJoQ8S7j6+Hcl3wrTU6PVtLJom+kcwtlRHLuMljtV6peosqdk5PNNQ/sPDKBX70BPWo&#10;khI7dH9BeacRCGyaafAVWOu0KRpYzdX8DzUvnYqmaGFzKJ5sov8Hq7/sX+JXFGl8gJEDLCIoPoH+&#10;QexNNUSqp57sKdXE3VnoaNHnmSUIvsjeHk5+mjEJzZtvb+6Wt4ulFJrPFu+Wy7tieHW+HZHSJwNe&#10;5KKRyHkVBmr/RCm/r+pjy0Tm9f3MJI2bUbi2kdc5xbyzgfbAWgaOs5H0c6fQSNF/DuxXzv5Y4LHY&#10;HAtM/QcoPyRLCvB+l8C6QuCMOxHgIAqv6dPkpH9fl67z117/AgAA//8DAFBLAwQUAAYACAAAACEA&#10;eoSYROEAAAANAQAADwAAAGRycy9kb3ducmV2LnhtbEyPwU7DMBBE70j8g7WVuFG7KVhNiFNVCE5I&#10;iDQcODqxm0SN1yF22/D3LKdynJ3RzNt8O7uBne0Ueo8KVksBzGLjTY+tgs/q9X4DLESNRg8erYIf&#10;G2Bb3N7kOjP+gqU972PLqARDphV0MY4Z56HprNNh6UeL5B385HQkObXcTPpC5W7giRCSO90jLXR6&#10;tM+dbY77k1Ow+8Lypf9+rz/KQ9lXVSrwTR6VulvMuydg0c7xGoY/fEKHgphqf0IT2KAgSSShRzIe&#10;0wcJjCKplGtgNZ3keiOAFzn//0XxCwAA//8DAFBLAQItABQABgAIAAAAIQC2gziS/gAAAOEBAAAT&#10;AAAAAAAAAAAAAAAAAAAAAABbQ29udGVudF9UeXBlc10ueG1sUEsBAi0AFAAGAAgAAAAhADj9If/W&#10;AAAAlAEAAAsAAAAAAAAAAAAAAAAALwEAAF9yZWxzLy5yZWxzUEsBAi0AFAAGAAgAAAAhAJ330bGa&#10;AQAAIgMAAA4AAAAAAAAAAAAAAAAALgIAAGRycy9lMm9Eb2MueG1sUEsBAi0AFAAGAAgAAAAhAHqE&#10;mEThAAAADQEAAA8AAAAAAAAAAAAAAAAA9AMAAGRycy9kb3ducmV2LnhtbFBLBQYAAAAABAAEAPMA&#10;AAACBQAAAAA=&#10;">
              <v:textbox inset="0,0,0,0">
                <w:txbxContent>
                  <w:p w:rsidR="00E43D54" w:rsidRDefault="00A735C8" w14:paraId="19CF14BC" w14:textId="77777777">
                    <w:pPr>
                      <w:spacing w:before="20"/>
                      <w:ind w:left="20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AGÊNCIA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REGULADORA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SERVIÇOS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PÚBLICOS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DELEGADOS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TRANSPORTE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ESTADO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2"/>
                        <w:sz w:val="16"/>
                      </w:rPr>
                      <w:t>PAULO</w:t>
                    </w:r>
                  </w:p>
                  <w:p w:rsidR="00E43D54" w:rsidRDefault="00A735C8" w14:paraId="385B2D5D" w14:textId="77777777">
                    <w:pPr>
                      <w:spacing w:before="9"/>
                      <w:ind w:left="691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R.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Iguatemi,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105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Itaim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Bibi.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Paulo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SP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CEP: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01451-011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F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ONE/FAX/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(11)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3465-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>2000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1A19C" w14:textId="77777777" w:rsidR="007848C5" w:rsidRDefault="007848C5">
      <w:r>
        <w:separator/>
      </w:r>
    </w:p>
  </w:footnote>
  <w:footnote w:type="continuationSeparator" w:id="0">
    <w:p w14:paraId="729E4344" w14:textId="77777777" w:rsidR="007848C5" w:rsidRDefault="007848C5">
      <w:r>
        <w:continuationSeparator/>
      </w:r>
    </w:p>
  </w:footnote>
  <w:footnote w:type="continuationNotice" w:id="1">
    <w:p w14:paraId="35A3CA8B" w14:textId="77777777" w:rsidR="007848C5" w:rsidRDefault="007848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42628" w14:textId="77777777" w:rsidR="00E93E65" w:rsidRDefault="00E93E65">
    <w:pPr>
      <w:pStyle w:val="Corpodetexto"/>
      <w:spacing w:line="14" w:lineRule="auto"/>
    </w:pPr>
    <w:r>
      <w:rPr>
        <w:noProof/>
        <w:lang w:val="pt-BR" w:eastAsia="pt-BR"/>
      </w:rPr>
      <w:drawing>
        <wp:anchor distT="0" distB="0" distL="114300" distR="114300" simplePos="0" relativeHeight="251658246" behindDoc="1" locked="0" layoutInCell="1" allowOverlap="1" wp14:anchorId="12095960" wp14:editId="0BB67F5C">
          <wp:simplePos x="0" y="0"/>
          <wp:positionH relativeFrom="page">
            <wp:posOffset>972185</wp:posOffset>
          </wp:positionH>
          <wp:positionV relativeFrom="page">
            <wp:posOffset>374015</wp:posOffset>
          </wp:positionV>
          <wp:extent cx="1831975" cy="427990"/>
          <wp:effectExtent l="0" t="0" r="0" b="0"/>
          <wp:wrapNone/>
          <wp:docPr id="23236804" name="Picture 113676861" descr="Desenho com traços pretos em fundo branco e letras pretas em fundo branc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4751037" name="Picture 7" descr="Desenho com traços pretos em fundo branco e letras pretas em fundo branc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9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88A47F" w14:textId="77777777" w:rsidR="00E93E65" w:rsidRDefault="00E93E65">
    <w:pPr>
      <w:pStyle w:val="Cabealho"/>
    </w:pPr>
  </w:p>
  <w:p w14:paraId="3A1B7F6B" w14:textId="77777777" w:rsidR="00E93E65" w:rsidRDefault="00E93E65">
    <w:pPr>
      <w:tabs>
        <w:tab w:val="left" w:pos="3503"/>
      </w:tabs>
      <w:spacing w:line="14" w:lineRule="auto"/>
      <w:rPr>
        <w:sz w:val="20"/>
        <w:szCs w:val="20"/>
      </w:rPr>
    </w:pPr>
  </w:p>
  <w:p w14:paraId="4BF3F932" w14:textId="77777777" w:rsidR="00E93E65" w:rsidRDefault="00E93E65">
    <w:pPr>
      <w:tabs>
        <w:tab w:val="left" w:pos="3503"/>
      </w:tabs>
      <w:spacing w:line="14" w:lineRule="auto"/>
      <w:rPr>
        <w:sz w:val="20"/>
        <w:szCs w:val="20"/>
      </w:rPr>
    </w:pPr>
    <w:r>
      <w:rPr>
        <w:sz w:val="20"/>
        <w:szCs w:val="20"/>
      </w:rPr>
      <w:tab/>
    </w:r>
  </w:p>
  <w:p w14:paraId="69ABDE62" w14:textId="77777777" w:rsidR="00E93E65" w:rsidRPr="00674295" w:rsidRDefault="00E93E65">
    <w:pPr>
      <w:pStyle w:val="Cabealho"/>
    </w:pPr>
  </w:p>
  <w:p w14:paraId="017F5309" w14:textId="77777777" w:rsidR="00E93E65" w:rsidRDefault="00E93E65">
    <w:pPr>
      <w:pStyle w:val="Corpodetexto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D8C8E" w14:textId="181380AE" w:rsidR="00E43D54" w:rsidRDefault="00587B83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7D930E5B" wp14:editId="6273F3EE">
              <wp:simplePos x="0" y="0"/>
              <wp:positionH relativeFrom="page">
                <wp:posOffset>895350</wp:posOffset>
              </wp:positionH>
              <wp:positionV relativeFrom="topMargin">
                <wp:align>bottom</wp:align>
              </wp:positionV>
              <wp:extent cx="2343150" cy="266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3150" cy="266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EB769E" w14:textId="6407230C" w:rsidR="006B3AE1" w:rsidRDefault="00EC5B70" w:rsidP="00B355B6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Anexo 15</w:t>
                          </w:r>
                          <w:r w:rsidR="00A735C8"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 w:rsidR="00A735C8">
                            <w:rPr>
                              <w:sz w:val="16"/>
                            </w:rPr>
                            <w:t>–</w:t>
                          </w:r>
                          <w:r w:rsidR="00A735C8"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Lote </w:t>
                          </w:r>
                          <w:r w:rsidR="006855C2">
                            <w:rPr>
                              <w:sz w:val="16"/>
                            </w:rPr>
                            <w:t>Paranapanema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D930E5B">
              <v:stroke joinstyle="miter"/>
              <v:path gradientshapeok="t" o:connecttype="rect"/>
            </v:shapetype>
            <v:shape id="Text Box 8" style="position:absolute;margin-left:70.5pt;margin-top:0;width:184.5pt;height:21pt;z-index:-251658238;visibility:visible;mso-wrap-style:square;mso-width-percent:0;mso-height-percent:0;mso-wrap-distance-left:0;mso-wrap-distance-top:0;mso-wrap-distance-right:0;mso-wrap-distance-bottom:0;mso-position-horizontal:absolute;mso-position-horizontal-relative:page;mso-position-vertical:bottom;mso-position-vertical-relative:top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pq/mAEAACIDAAAOAAAAZHJzL2Uyb0RvYy54bWysUsGO0zAQvSPxD5bvNGkXCoqaroAVCGkF&#10;SMt+gOvYjUXsMTNuk/49Y2/aIvaGuIzHnvHze2+8uZ38II4GyUFo5XJRS2GChs6FfSsff3x69U4K&#10;Sip0aoBgWnkyJG+3L19sxtiYFfQwdAYFgwRqxtjKPqXYVBXp3nhFC4gmcNECepV4i/uqQzUyuh+q&#10;VV2vqxGwiwjaEPHp3VNRbgu+tUanb9aSSWJoJXNLJWKJuxyr7UY1e1Sxd3qmof6BhVcu8KMXqDuV&#10;lDigewblnUYgsGmhwVdgrdOmaGA1y/ovNQ+9iqZoYXMoXmyi/wervx4f4ncUafoAEw+wiKB4D/on&#10;sTfVGKmZe7Kn1BB3Z6GTRZ9XliD4Int7uvhppiQ0H65uXt8s33BJc221Xr+ti+HV9XZESp8NeJGT&#10;ViLPqzBQx3tK+X3VnFtmMk/vZyZp2k3CdZk0d+aTHXQn1jLyOFtJvw4KjRTDl8B+5dmfEzwnu3OC&#10;afgI5YdkSQHeHxJYVwhccWcCPIjCa/40edJ/7kvX9WtvfwMAAP//AwBQSwMEFAAGAAgAAAAhAEO2&#10;jsDcAAAABwEAAA8AAABkcnMvZG93bnJldi54bWxMj0FPwzAMhe9I/IfISNxY0mlMUJpOE4ITEqIr&#10;B45p47XRGqc02Vb+PebELpafnvX8vWIz+0GccIoukIZsoUAgtcE66jR81q93DyBiMmTNEAg1/GCE&#10;TXl9VZjchjNVeNqlTnAIxdxo6FMacylj26M3cRFGJPb2YfImsZw6aSdz5nA/yKVSa+mNI/7QmxGf&#10;e2wPu6PXsP2i6sV9vzcf1b5ydf2o6G190Pr2Zt4+gUg4p/9j+MNndCiZqQlHslEMrFcZd0kaeLJ9&#10;nyleGg2rpQJZFvKSv/wFAAD//wMAUEsBAi0AFAAGAAgAAAAhALaDOJL+AAAA4QEAABMAAAAAAAAA&#10;AAAAAAAAAAAAAFtDb250ZW50X1R5cGVzXS54bWxQSwECLQAUAAYACAAAACEAOP0h/9YAAACUAQAA&#10;CwAAAAAAAAAAAAAAAAAvAQAAX3JlbHMvLnJlbHNQSwECLQAUAAYACAAAACEAxPaav5gBAAAiAwAA&#10;DgAAAAAAAAAAAAAAAAAuAgAAZHJzL2Uyb0RvYy54bWxQSwECLQAUAAYACAAAACEAQ7aOwNwAAAAH&#10;AQAADwAAAAAAAAAAAAAAAADyAwAAZHJzL2Rvd25yZXYueG1sUEsFBgAAAAAEAAQA8wAAAPsEAAAA&#10;AA==&#10;">
              <v:textbox inset="0,0,0,0">
                <w:txbxContent>
                  <w:p w:rsidR="006B3AE1" w:rsidP="00B355B6" w:rsidRDefault="00EC5B70" w14:paraId="13EB769E" w14:textId="6407230C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Anexo 15</w:t>
                    </w:r>
                    <w:r w:rsidR="00A735C8">
                      <w:rPr>
                        <w:spacing w:val="-3"/>
                        <w:sz w:val="16"/>
                      </w:rPr>
                      <w:t xml:space="preserve"> </w:t>
                    </w:r>
                    <w:r w:rsidR="00A735C8">
                      <w:rPr>
                        <w:sz w:val="16"/>
                      </w:rPr>
                      <w:t>–</w:t>
                    </w:r>
                    <w:r w:rsidR="00A735C8"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Lote </w:t>
                    </w:r>
                    <w:r w:rsidR="006855C2">
                      <w:rPr>
                        <w:sz w:val="16"/>
                      </w:rPr>
                      <w:t>Paranapanema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735C8">
      <w:rPr>
        <w:noProof/>
      </w:rPr>
      <w:drawing>
        <wp:anchor distT="0" distB="0" distL="0" distR="0" simplePos="0" relativeHeight="251658240" behindDoc="1" locked="0" layoutInCell="1" allowOverlap="1" wp14:anchorId="2DD1E7E0" wp14:editId="68B942E1">
          <wp:simplePos x="0" y="0"/>
          <wp:positionH relativeFrom="page">
            <wp:posOffset>900430</wp:posOffset>
          </wp:positionH>
          <wp:positionV relativeFrom="page">
            <wp:posOffset>346074</wp:posOffset>
          </wp:positionV>
          <wp:extent cx="2057400" cy="481329"/>
          <wp:effectExtent l="0" t="0" r="0" b="0"/>
          <wp:wrapNone/>
          <wp:docPr id="6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57400" cy="4813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735C8"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2647AF05" wp14:editId="7129AB1C">
              <wp:simplePos x="0" y="0"/>
              <wp:positionH relativeFrom="page">
                <wp:posOffset>882650</wp:posOffset>
              </wp:positionH>
              <wp:positionV relativeFrom="page">
                <wp:posOffset>904874</wp:posOffset>
              </wp:positionV>
              <wp:extent cx="5976620" cy="1270"/>
              <wp:effectExtent l="0" t="0" r="0" b="0"/>
              <wp:wrapNone/>
              <wp:docPr id="7" name="Freeform: 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66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6620">
                            <a:moveTo>
                              <a:pt x="0" y="0"/>
                            </a:moveTo>
                            <a:lnTo>
                              <a:pt x="5976620" y="0"/>
                            </a:lnTo>
                          </a:path>
                        </a:pathLst>
                      </a:custGeom>
                      <a:ln w="914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rto="http://schemas.microsoft.com/office/word/2006/arto">
          <w:pict>
            <v:shape id="Freeform: Shape 7" style="position:absolute;margin-left:69.5pt;margin-top:71.25pt;width:470.6pt;height:.1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6620,1270" o:spid="_x0000_s1026" filled="f" strokeweight=".72pt" path="m,l59766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mCEAIAAFsEAAAOAAAAZHJzL2Uyb0RvYy54bWysVMFu2zAMvQ/YPwi6L06CLl2NOMXQoMOA&#10;oivQDDsrshwbk0WNVOLk70fJsZN1t2E+CJT4RD7yUV7eH1srDgapAVfI2WQqhXEaysbtCvl98/jh&#10;kxQUlCuVBWcKeTIk71fv3y07n5s51GBLg4KDOMo7X8g6BJ9nGenatIom4I1jZwXYqsBb3GUlqo6j&#10;tzabT6eLrAMsPYI2RHy67p1yleJXldHhW1WRCcIWkrmFtGJat3HNVkuV71D5utFnGuofWLSqcZx0&#10;DLVWQYk9Nn+FahuNQFCFiYY2g6pqtEk1cDWz6ZtqXmvlTaqFm0N+bBP9v7D6+fDqXzBSJ/8E+idx&#10;R7LOUz564obOmGOFbcQycXFMXTyNXTTHIDQffry7XSzm3GzNvtn8NjU5U/lwV+8pfDGQ4qjDE4Ve&#10;g3KwVD1Y+ugGE1nJqKFNGgYpWEOUgjXc9hp6FeK9SC6aorsQiWctHMwGkje8Yc7ULl7rrlFjKUOV&#10;jO0RbMQ03KveSKnZvi7OusjibnZzk0aDwDblY2NtZEG42z5YFAcVBzN9sQ6O8AfMI4W1orrHJdcZ&#10;Zt1Zp16aKNIWytMLio6nuZD0a6/QSGG/Oh6XOPqDgYOxHQwM9gHSA0kN4pyb4w+FXsT0hQys7DMM&#10;w6jyQbRY+oiNNx183geomqhomqGe0XnDE5wKPL+2+ESu9wl1+SesfgMAAP//AwBQSwMEFAAGAAgA&#10;AAAhAAXjSY/hAAAADAEAAA8AAABkcnMvZG93bnJldi54bWxMj81OwzAQhO9IvIO1SNyo3UChhDgV&#10;P0JC6qkBJI5ubJIo8TrE2zTl6dlygdvO7mj2m2w1+U6MbohNQA3zmQLhsAy2wUrD2+vzxRJEJIPW&#10;dAGdhoOLsMpPTzKT2rDHjRsLqgSHYEyNhpqoT6WMZe28ibPQO+TbZxi8IZZDJe1g9hzuO5kodS29&#10;aZA/1KZ3j7Ur22LnNSze11/j5qNv5+uHA1l6evku2qD1+dl0fweC3ER/ZjjiMzrkzLQNO7RRdKwv&#10;b7kL8XCVLEAcHWqpEhDb39UNyDyT/0vkPwAAAP//AwBQSwECLQAUAAYACAAAACEAtoM4kv4AAADh&#10;AQAAEwAAAAAAAAAAAAAAAAAAAAAAW0NvbnRlbnRfVHlwZXNdLnhtbFBLAQItABQABgAIAAAAIQA4&#10;/SH/1gAAAJQBAAALAAAAAAAAAAAAAAAAAC8BAABfcmVscy8ucmVsc1BLAQItABQABgAIAAAAIQA3&#10;/imCEAIAAFsEAAAOAAAAAAAAAAAAAAAAAC4CAABkcnMvZTJvRG9jLnhtbFBLAQItABQABgAIAAAA&#10;IQAF40mP4QAAAAwBAAAPAAAAAAAAAAAAAAAAAGoEAABkcnMvZG93bnJldi54bWxQSwUGAAAAAAQA&#10;BADzAAAAeAUAAAAA&#10;" w14:anchorId="7F8C634C">
              <v:path arrowok="t"/>
              <w10:wrap anchorx="page" anchory="page"/>
            </v:shape>
          </w:pict>
        </mc:Fallback>
      </mc:AlternateContent>
    </w:r>
    <w:r w:rsidR="00A735C8"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0593BC24" wp14:editId="0FA55BA4">
              <wp:simplePos x="0" y="0"/>
              <wp:positionH relativeFrom="page">
                <wp:posOffset>5891021</wp:posOffset>
              </wp:positionH>
              <wp:positionV relativeFrom="page">
                <wp:posOffset>934232</wp:posOffset>
              </wp:positionV>
              <wp:extent cx="705485" cy="13970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54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2C614B" w14:textId="4A613C9B" w:rsidR="00E43D54" w:rsidRDefault="00A735C8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Folha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10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 w:rsidR="00C54E97">
                            <w:rPr>
                              <w:sz w:val="16"/>
                            </w:rPr>
                            <w:t xml:space="preserve">de </w:t>
                          </w:r>
                          <w:r w:rsidR="00FF4CA3">
                            <w:rPr>
                              <w:sz w:val="16"/>
                            </w:rPr>
                            <w:t>11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shape id="Text Box 9" style="position:absolute;margin-left:463.85pt;margin-top:73.55pt;width:55.55pt;height:11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wGmQEAACEDAAAOAAAAZHJzL2Uyb0RvYy54bWysUt2OEyEUvjfxHQj3lml13d1Jpxt1ozHZ&#10;qMnqA1AGOhMHDp5DO9O398BOW+PeGW/gAIeP74f13eQHcbBIPYRGLheVFDYYaPuwa+SP7x9f3UhB&#10;SYdWDxBsI4+W5N3m5Yv1GGu7gg6G1qJgkED1GBvZpRRrpch01mtaQLSBDx2g14mXuFMt6pHR/aBW&#10;VfVWjYBtRDCWiHfvnw7lpuA7Z0366hzZJIZGMrdURizjNo9qs9b1DnXsejPT0P/Awus+8KNnqHud&#10;tNhj/wzK9waBwKWFAa/Aud7YooHVLKu/1Dx2Otqihc2heLaJ/h+s+XJ4jN9QpOk9TBxgEUHxAcxP&#10;Ym/UGKmee7KnVBN3Z6GTQ59nliD4Int7PPtppyQMb15XV29urqQwfLR8fXtdFb/V5XJESp8seJGL&#10;RiLHVQjowwOl/LyuTy0zl6fnM5E0bSfRt41c5RDzzhbaI0sZOc1G0q+9RivF8DmwXTn6U4GnYnsq&#10;MA0foHyQrCjAu30C1xcCF9yZAOdQeM1/Jgf957p0XX725jcAAAD//wMAUEsDBBQABgAIAAAAIQDa&#10;7AWo4QAAAAwBAAAPAAAAZHJzL2Rvd25yZXYueG1sTI/BTsMwEETvSP0Haytxo04KSpoQp6oQnJAQ&#10;aThwdGI3sRqvQ+y24e/ZnsptR/M0O1NsZzuws568cSggXkXANLZOGewEfNVvDxtgPkhUcnCoBfxq&#10;D9tycVfIXLkLVvq8Dx2jEPS5FNCHMOac+7bXVvqVGzWSd3CTlYHk1HE1yQuF24GvoyjhVhqkD70c&#10;9Uuv2+P+ZAXsvrF6NT8fzWd1qExdZxG+J0ch7pfz7hlY0HO4wXCtT9WhpE6NO6HybBCQrdOUUDKe&#10;0hjYlYgeN7SmoSvJYuBlwf+PKP8AAAD//wMAUEsBAi0AFAAGAAgAAAAhALaDOJL+AAAA4QEAABMA&#10;AAAAAAAAAAAAAAAAAAAAAFtDb250ZW50X1R5cGVzXS54bWxQSwECLQAUAAYACAAAACEAOP0h/9YA&#10;AACUAQAACwAAAAAAAAAAAAAAAAAvAQAAX3JlbHMvLnJlbHNQSwECLQAUAAYACAAAACEADJa8BpkB&#10;AAAhAwAADgAAAAAAAAAAAAAAAAAuAgAAZHJzL2Uyb0RvYy54bWxQSwECLQAUAAYACAAAACEA2uwF&#10;qOEAAAAMAQAADwAAAAAAAAAAAAAAAADzAwAAZHJzL2Rvd25yZXYueG1sUEsFBgAAAAAEAAQA8wAA&#10;AAEFAAAAAA==&#10;" w14:anchorId="0593BC24">
              <v:textbox inset="0,0,0,0">
                <w:txbxContent>
                  <w:p w:rsidR="00E43D54" w:rsidRDefault="00A735C8" w14:paraId="652C614B" w14:textId="4A613C9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Folha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10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 w:rsidR="00C54E97">
                      <w:rPr>
                        <w:sz w:val="16"/>
                      </w:rPr>
                      <w:t xml:space="preserve">de </w:t>
                    </w:r>
                    <w:r w:rsidR="00FF4CA3">
                      <w:rPr>
                        <w:sz w:val="16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WiPHGuPpBfpid1" int2:id="yUM6hny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600E4"/>
    <w:multiLevelType w:val="multilevel"/>
    <w:tmpl w:val="56E87FA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2158" w:hanging="360"/>
      </w:pPr>
    </w:lvl>
    <w:lvl w:ilvl="2">
      <w:start w:val="1"/>
      <w:numFmt w:val="lowerRoman"/>
      <w:lvlText w:val="%3."/>
      <w:lvlJc w:val="right"/>
      <w:pPr>
        <w:ind w:left="2878" w:hanging="180"/>
      </w:pPr>
    </w:lvl>
    <w:lvl w:ilvl="3">
      <w:start w:val="1"/>
      <w:numFmt w:val="decimal"/>
      <w:lvlText w:val="%4."/>
      <w:lvlJc w:val="left"/>
      <w:pPr>
        <w:ind w:left="3598" w:hanging="360"/>
      </w:pPr>
    </w:lvl>
    <w:lvl w:ilvl="4">
      <w:start w:val="1"/>
      <w:numFmt w:val="lowerLetter"/>
      <w:lvlText w:val="%5."/>
      <w:lvlJc w:val="left"/>
      <w:pPr>
        <w:ind w:left="4318" w:hanging="360"/>
      </w:pPr>
    </w:lvl>
    <w:lvl w:ilvl="5">
      <w:start w:val="1"/>
      <w:numFmt w:val="lowerRoman"/>
      <w:lvlText w:val="%6."/>
      <w:lvlJc w:val="right"/>
      <w:pPr>
        <w:ind w:left="5038" w:hanging="180"/>
      </w:pPr>
    </w:lvl>
    <w:lvl w:ilvl="6">
      <w:start w:val="1"/>
      <w:numFmt w:val="decimal"/>
      <w:lvlText w:val="%7."/>
      <w:lvlJc w:val="left"/>
      <w:pPr>
        <w:ind w:left="5758" w:hanging="360"/>
      </w:pPr>
    </w:lvl>
    <w:lvl w:ilvl="7">
      <w:start w:val="1"/>
      <w:numFmt w:val="lowerLetter"/>
      <w:lvlText w:val="%8."/>
      <w:lvlJc w:val="left"/>
      <w:pPr>
        <w:ind w:left="6478" w:hanging="360"/>
      </w:pPr>
    </w:lvl>
    <w:lvl w:ilvl="8">
      <w:start w:val="1"/>
      <w:numFmt w:val="lowerRoman"/>
      <w:lvlText w:val="%9."/>
      <w:lvlJc w:val="right"/>
      <w:pPr>
        <w:ind w:left="7198" w:hanging="180"/>
      </w:pPr>
    </w:lvl>
  </w:abstractNum>
  <w:abstractNum w:abstractNumId="1" w15:restartNumberingAfterBreak="0">
    <w:nsid w:val="07ED31A0"/>
    <w:multiLevelType w:val="hybridMultilevel"/>
    <w:tmpl w:val="97A4D432"/>
    <w:lvl w:ilvl="0" w:tplc="23F6FD22">
      <w:start w:val="1"/>
      <w:numFmt w:val="lowerRoman"/>
      <w:lvlText w:val="(%1)"/>
      <w:lvlJc w:val="left"/>
      <w:pPr>
        <w:ind w:left="193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0" w:hanging="360"/>
      </w:pPr>
    </w:lvl>
    <w:lvl w:ilvl="2" w:tplc="0416001B" w:tentative="1">
      <w:start w:val="1"/>
      <w:numFmt w:val="lowerRoman"/>
      <w:lvlText w:val="%3."/>
      <w:lvlJc w:val="right"/>
      <w:pPr>
        <w:ind w:left="3010" w:hanging="180"/>
      </w:pPr>
    </w:lvl>
    <w:lvl w:ilvl="3" w:tplc="0416000F" w:tentative="1">
      <w:start w:val="1"/>
      <w:numFmt w:val="decimal"/>
      <w:lvlText w:val="%4."/>
      <w:lvlJc w:val="left"/>
      <w:pPr>
        <w:ind w:left="3730" w:hanging="360"/>
      </w:pPr>
    </w:lvl>
    <w:lvl w:ilvl="4" w:tplc="04160019" w:tentative="1">
      <w:start w:val="1"/>
      <w:numFmt w:val="lowerLetter"/>
      <w:lvlText w:val="%5."/>
      <w:lvlJc w:val="left"/>
      <w:pPr>
        <w:ind w:left="4450" w:hanging="360"/>
      </w:pPr>
    </w:lvl>
    <w:lvl w:ilvl="5" w:tplc="0416001B" w:tentative="1">
      <w:start w:val="1"/>
      <w:numFmt w:val="lowerRoman"/>
      <w:lvlText w:val="%6."/>
      <w:lvlJc w:val="right"/>
      <w:pPr>
        <w:ind w:left="5170" w:hanging="180"/>
      </w:pPr>
    </w:lvl>
    <w:lvl w:ilvl="6" w:tplc="0416000F" w:tentative="1">
      <w:start w:val="1"/>
      <w:numFmt w:val="decimal"/>
      <w:lvlText w:val="%7."/>
      <w:lvlJc w:val="left"/>
      <w:pPr>
        <w:ind w:left="5890" w:hanging="360"/>
      </w:pPr>
    </w:lvl>
    <w:lvl w:ilvl="7" w:tplc="04160019" w:tentative="1">
      <w:start w:val="1"/>
      <w:numFmt w:val="lowerLetter"/>
      <w:lvlText w:val="%8."/>
      <w:lvlJc w:val="left"/>
      <w:pPr>
        <w:ind w:left="6610" w:hanging="360"/>
      </w:pPr>
    </w:lvl>
    <w:lvl w:ilvl="8" w:tplc="0416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1CBE4B95"/>
    <w:multiLevelType w:val="multilevel"/>
    <w:tmpl w:val="D0F279DC"/>
    <w:lvl w:ilvl="0">
      <w:start w:val="3"/>
      <w:numFmt w:val="decimal"/>
      <w:lvlText w:val="%1"/>
      <w:lvlJc w:val="left"/>
      <w:pPr>
        <w:ind w:left="1210" w:hanging="492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210" w:hanging="49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60" w:hanging="85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2485" w:hanging="38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4382" w:hanging="3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34" w:hanging="3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85" w:hanging="3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7" w:hanging="3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88" w:hanging="384"/>
      </w:pPr>
      <w:rPr>
        <w:rFonts w:hint="default"/>
        <w:lang w:val="pt-PT" w:eastAsia="en-US" w:bidi="ar-SA"/>
      </w:rPr>
    </w:lvl>
  </w:abstractNum>
  <w:abstractNum w:abstractNumId="3" w15:restartNumberingAfterBreak="0">
    <w:nsid w:val="23EC548B"/>
    <w:multiLevelType w:val="hybridMultilevel"/>
    <w:tmpl w:val="3994706C"/>
    <w:lvl w:ilvl="0" w:tplc="722208AE">
      <w:start w:val="1"/>
      <w:numFmt w:val="lowerRoman"/>
      <w:lvlText w:val="%1."/>
      <w:lvlJc w:val="left"/>
      <w:pPr>
        <w:ind w:left="2318" w:hanging="66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1" w:tplc="6F822838">
      <w:start w:val="1"/>
      <w:numFmt w:val="lowerLetter"/>
      <w:lvlText w:val="%2."/>
      <w:lvlJc w:val="left"/>
      <w:pPr>
        <w:ind w:left="3202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 w:tplc="380EFFBA">
      <w:numFmt w:val="bullet"/>
      <w:lvlText w:val="•"/>
      <w:lvlJc w:val="left"/>
      <w:pPr>
        <w:ind w:left="3918" w:hanging="361"/>
      </w:pPr>
      <w:rPr>
        <w:rFonts w:hint="default"/>
        <w:lang w:val="pt-PT" w:eastAsia="en-US" w:bidi="ar-SA"/>
      </w:rPr>
    </w:lvl>
    <w:lvl w:ilvl="3" w:tplc="238AC1E2">
      <w:numFmt w:val="bullet"/>
      <w:lvlText w:val="•"/>
      <w:lvlJc w:val="left"/>
      <w:pPr>
        <w:ind w:left="4636" w:hanging="361"/>
      </w:pPr>
      <w:rPr>
        <w:rFonts w:hint="default"/>
        <w:lang w:val="pt-PT" w:eastAsia="en-US" w:bidi="ar-SA"/>
      </w:rPr>
    </w:lvl>
    <w:lvl w:ilvl="4" w:tplc="A2AADB4C">
      <w:numFmt w:val="bullet"/>
      <w:lvlText w:val="•"/>
      <w:lvlJc w:val="left"/>
      <w:pPr>
        <w:ind w:left="5355" w:hanging="361"/>
      </w:pPr>
      <w:rPr>
        <w:rFonts w:hint="default"/>
        <w:lang w:val="pt-PT" w:eastAsia="en-US" w:bidi="ar-SA"/>
      </w:rPr>
    </w:lvl>
    <w:lvl w:ilvl="5" w:tplc="8A96168E">
      <w:numFmt w:val="bullet"/>
      <w:lvlText w:val="•"/>
      <w:lvlJc w:val="left"/>
      <w:pPr>
        <w:ind w:left="6073" w:hanging="361"/>
      </w:pPr>
      <w:rPr>
        <w:rFonts w:hint="default"/>
        <w:lang w:val="pt-PT" w:eastAsia="en-US" w:bidi="ar-SA"/>
      </w:rPr>
    </w:lvl>
    <w:lvl w:ilvl="6" w:tplc="B0983938">
      <w:numFmt w:val="bullet"/>
      <w:lvlText w:val="•"/>
      <w:lvlJc w:val="left"/>
      <w:pPr>
        <w:ind w:left="6792" w:hanging="361"/>
      </w:pPr>
      <w:rPr>
        <w:rFonts w:hint="default"/>
        <w:lang w:val="pt-PT" w:eastAsia="en-US" w:bidi="ar-SA"/>
      </w:rPr>
    </w:lvl>
    <w:lvl w:ilvl="7" w:tplc="A3128DE2">
      <w:numFmt w:val="bullet"/>
      <w:lvlText w:val="•"/>
      <w:lvlJc w:val="left"/>
      <w:pPr>
        <w:ind w:left="7510" w:hanging="361"/>
      </w:pPr>
      <w:rPr>
        <w:rFonts w:hint="default"/>
        <w:lang w:val="pt-PT" w:eastAsia="en-US" w:bidi="ar-SA"/>
      </w:rPr>
    </w:lvl>
    <w:lvl w:ilvl="8" w:tplc="BCBE4E44">
      <w:numFmt w:val="bullet"/>
      <w:lvlText w:val="•"/>
      <w:lvlJc w:val="left"/>
      <w:pPr>
        <w:ind w:left="8229" w:hanging="361"/>
      </w:pPr>
      <w:rPr>
        <w:rFonts w:hint="default"/>
        <w:lang w:val="pt-PT" w:eastAsia="en-US" w:bidi="ar-SA"/>
      </w:rPr>
    </w:lvl>
  </w:abstractNum>
  <w:abstractNum w:abstractNumId="4" w15:restartNumberingAfterBreak="0">
    <w:nsid w:val="31D33B30"/>
    <w:multiLevelType w:val="multilevel"/>
    <w:tmpl w:val="A1FCB3CE"/>
    <w:lvl w:ilvl="0">
      <w:start w:val="3"/>
      <w:numFmt w:val="decimal"/>
      <w:lvlText w:val="%1"/>
      <w:lvlJc w:val="left"/>
      <w:pPr>
        <w:ind w:left="2060" w:hanging="8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060" w:hanging="8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60" w:hanging="85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4469" w:hanging="8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72" w:hanging="8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75" w:hanging="8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78" w:hanging="8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81" w:hanging="8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84" w:hanging="850"/>
      </w:pPr>
      <w:rPr>
        <w:rFonts w:hint="default"/>
        <w:lang w:val="pt-PT" w:eastAsia="en-US" w:bidi="ar-SA"/>
      </w:rPr>
    </w:lvl>
  </w:abstractNum>
  <w:abstractNum w:abstractNumId="5" w15:restartNumberingAfterBreak="0">
    <w:nsid w:val="4BA674F8"/>
    <w:multiLevelType w:val="hybridMultilevel"/>
    <w:tmpl w:val="85241BF0"/>
    <w:lvl w:ilvl="0" w:tplc="013E0F04">
      <w:start w:val="1"/>
      <w:numFmt w:val="lowerRoman"/>
      <w:lvlText w:val="(%1)"/>
      <w:lvlJc w:val="left"/>
      <w:pPr>
        <w:ind w:left="193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0" w:hanging="360"/>
      </w:pPr>
    </w:lvl>
    <w:lvl w:ilvl="2" w:tplc="0416001B" w:tentative="1">
      <w:start w:val="1"/>
      <w:numFmt w:val="lowerRoman"/>
      <w:lvlText w:val="%3."/>
      <w:lvlJc w:val="right"/>
      <w:pPr>
        <w:ind w:left="3010" w:hanging="180"/>
      </w:pPr>
    </w:lvl>
    <w:lvl w:ilvl="3" w:tplc="0416000F" w:tentative="1">
      <w:start w:val="1"/>
      <w:numFmt w:val="decimal"/>
      <w:lvlText w:val="%4."/>
      <w:lvlJc w:val="left"/>
      <w:pPr>
        <w:ind w:left="3730" w:hanging="360"/>
      </w:pPr>
    </w:lvl>
    <w:lvl w:ilvl="4" w:tplc="04160019" w:tentative="1">
      <w:start w:val="1"/>
      <w:numFmt w:val="lowerLetter"/>
      <w:lvlText w:val="%5."/>
      <w:lvlJc w:val="left"/>
      <w:pPr>
        <w:ind w:left="4450" w:hanging="360"/>
      </w:pPr>
    </w:lvl>
    <w:lvl w:ilvl="5" w:tplc="0416001B" w:tentative="1">
      <w:start w:val="1"/>
      <w:numFmt w:val="lowerRoman"/>
      <w:lvlText w:val="%6."/>
      <w:lvlJc w:val="right"/>
      <w:pPr>
        <w:ind w:left="5170" w:hanging="180"/>
      </w:pPr>
    </w:lvl>
    <w:lvl w:ilvl="6" w:tplc="0416000F" w:tentative="1">
      <w:start w:val="1"/>
      <w:numFmt w:val="decimal"/>
      <w:lvlText w:val="%7."/>
      <w:lvlJc w:val="left"/>
      <w:pPr>
        <w:ind w:left="5890" w:hanging="360"/>
      </w:pPr>
    </w:lvl>
    <w:lvl w:ilvl="7" w:tplc="04160019" w:tentative="1">
      <w:start w:val="1"/>
      <w:numFmt w:val="lowerLetter"/>
      <w:lvlText w:val="%8."/>
      <w:lvlJc w:val="left"/>
      <w:pPr>
        <w:ind w:left="6610" w:hanging="360"/>
      </w:pPr>
    </w:lvl>
    <w:lvl w:ilvl="8" w:tplc="0416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4E002299"/>
    <w:multiLevelType w:val="multilevel"/>
    <w:tmpl w:val="DEE6B470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7" w15:restartNumberingAfterBreak="0">
    <w:nsid w:val="50087696"/>
    <w:multiLevelType w:val="multilevel"/>
    <w:tmpl w:val="C958E516"/>
    <w:lvl w:ilvl="0">
      <w:start w:val="1"/>
      <w:numFmt w:val="decimal"/>
      <w:lvlText w:val="%1."/>
      <w:lvlJc w:val="left"/>
      <w:pPr>
        <w:ind w:left="887" w:hanging="421"/>
      </w:pPr>
      <w:rPr>
        <w:rFonts w:ascii="Arial" w:eastAsia="Arial" w:hAnsi="Arial" w:cs="Arial" w:hint="default"/>
        <w:b/>
        <w:bCs/>
        <w:spacing w:val="0"/>
        <w:w w:val="85"/>
        <w:sz w:val="19"/>
        <w:szCs w:val="1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308" w:hanging="481"/>
      </w:pPr>
      <w:rPr>
        <w:rFonts w:ascii="Arial MT" w:eastAsia="Arial MT" w:hAnsi="Arial MT" w:cs="Arial MT" w:hint="default"/>
        <w:spacing w:val="0"/>
        <w:w w:val="85"/>
        <w:sz w:val="19"/>
        <w:szCs w:val="1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64" w:hanging="841"/>
      </w:pPr>
      <w:rPr>
        <w:rFonts w:ascii="Arial MT" w:eastAsia="Arial MT" w:hAnsi="Arial MT" w:cs="Arial MT" w:hint="default"/>
        <w:spacing w:val="0"/>
        <w:w w:val="85"/>
        <w:sz w:val="19"/>
        <w:szCs w:val="19"/>
        <w:lang w:val="pt-PT" w:eastAsia="en-US" w:bidi="ar-SA"/>
      </w:rPr>
    </w:lvl>
    <w:lvl w:ilvl="3">
      <w:start w:val="1"/>
      <w:numFmt w:val="lowerRoman"/>
      <w:lvlText w:val="%4."/>
      <w:lvlJc w:val="left"/>
      <w:pPr>
        <w:ind w:left="2599" w:hanging="391"/>
      </w:pPr>
      <w:rPr>
        <w:rFonts w:ascii="Arial MT" w:eastAsia="Arial MT" w:hAnsi="Arial MT" w:cs="Arial MT" w:hint="default"/>
        <w:spacing w:val="0"/>
        <w:w w:val="85"/>
        <w:sz w:val="19"/>
        <w:szCs w:val="19"/>
        <w:lang w:val="pt-PT" w:eastAsia="en-US" w:bidi="ar-SA"/>
      </w:rPr>
    </w:lvl>
    <w:lvl w:ilvl="4">
      <w:numFmt w:val="bullet"/>
      <w:lvlText w:val="•"/>
      <w:lvlJc w:val="left"/>
      <w:pPr>
        <w:ind w:left="1880" w:hanging="391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2160" w:hanging="391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2600" w:hanging="391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4501" w:hanging="391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402" w:hanging="391"/>
      </w:pPr>
      <w:rPr>
        <w:lang w:val="pt-PT" w:eastAsia="en-US" w:bidi="ar-SA"/>
      </w:rPr>
    </w:lvl>
  </w:abstractNum>
  <w:abstractNum w:abstractNumId="8" w15:restartNumberingAfterBreak="0">
    <w:nsid w:val="5B45429A"/>
    <w:multiLevelType w:val="multilevel"/>
    <w:tmpl w:val="AAF29456"/>
    <w:lvl w:ilvl="0">
      <w:start w:val="1"/>
      <w:numFmt w:val="decimal"/>
      <w:lvlText w:val="%1."/>
      <w:lvlJc w:val="left"/>
      <w:pPr>
        <w:ind w:left="786" w:hanging="428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10" w:hanging="492"/>
      </w:pPr>
      <w:rPr>
        <w:rFonts w:ascii="Arial" w:hAnsi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60" w:hanging="85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85" w:hanging="70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178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6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48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382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85" w:hanging="708"/>
      </w:pPr>
      <w:rPr>
        <w:rFonts w:hint="default"/>
        <w:lang w:val="pt-PT" w:eastAsia="en-US" w:bidi="ar-SA"/>
      </w:rPr>
    </w:lvl>
  </w:abstractNum>
  <w:abstractNum w:abstractNumId="9" w15:restartNumberingAfterBreak="0">
    <w:nsid w:val="5BF042FF"/>
    <w:multiLevelType w:val="hybridMultilevel"/>
    <w:tmpl w:val="FD60E326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D2AD9"/>
    <w:multiLevelType w:val="hybridMultilevel"/>
    <w:tmpl w:val="28025D46"/>
    <w:lvl w:ilvl="0" w:tplc="CA2EF4AC">
      <w:start w:val="1"/>
      <w:numFmt w:val="lowerRoman"/>
      <w:lvlText w:val="%1."/>
      <w:lvlJc w:val="left"/>
      <w:pPr>
        <w:ind w:left="1798" w:hanging="40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1" w:tplc="1396CBCE">
      <w:numFmt w:val="bullet"/>
      <w:lvlText w:val="•"/>
      <w:lvlJc w:val="left"/>
      <w:pPr>
        <w:ind w:left="2629" w:hanging="406"/>
      </w:pPr>
      <w:rPr>
        <w:rFonts w:hint="default"/>
        <w:lang w:val="pt-PT" w:eastAsia="en-US" w:bidi="ar-SA"/>
      </w:rPr>
    </w:lvl>
    <w:lvl w:ilvl="2" w:tplc="5D10C114">
      <w:numFmt w:val="bullet"/>
      <w:lvlText w:val="•"/>
      <w:lvlJc w:val="left"/>
      <w:pPr>
        <w:ind w:left="3458" w:hanging="406"/>
      </w:pPr>
      <w:rPr>
        <w:rFonts w:hint="default"/>
        <w:lang w:val="pt-PT" w:eastAsia="en-US" w:bidi="ar-SA"/>
      </w:rPr>
    </w:lvl>
    <w:lvl w:ilvl="3" w:tplc="9EACDBC2">
      <w:numFmt w:val="bullet"/>
      <w:lvlText w:val="•"/>
      <w:lvlJc w:val="left"/>
      <w:pPr>
        <w:ind w:left="4287" w:hanging="406"/>
      </w:pPr>
      <w:rPr>
        <w:rFonts w:hint="default"/>
        <w:lang w:val="pt-PT" w:eastAsia="en-US" w:bidi="ar-SA"/>
      </w:rPr>
    </w:lvl>
    <w:lvl w:ilvl="4" w:tplc="21AAE712">
      <w:numFmt w:val="bullet"/>
      <w:lvlText w:val="•"/>
      <w:lvlJc w:val="left"/>
      <w:pPr>
        <w:ind w:left="5116" w:hanging="406"/>
      </w:pPr>
      <w:rPr>
        <w:rFonts w:hint="default"/>
        <w:lang w:val="pt-PT" w:eastAsia="en-US" w:bidi="ar-SA"/>
      </w:rPr>
    </w:lvl>
    <w:lvl w:ilvl="5" w:tplc="388CAB9E">
      <w:numFmt w:val="bullet"/>
      <w:lvlText w:val="•"/>
      <w:lvlJc w:val="left"/>
      <w:pPr>
        <w:ind w:left="5945" w:hanging="406"/>
      </w:pPr>
      <w:rPr>
        <w:rFonts w:hint="default"/>
        <w:lang w:val="pt-PT" w:eastAsia="en-US" w:bidi="ar-SA"/>
      </w:rPr>
    </w:lvl>
    <w:lvl w:ilvl="6" w:tplc="4F7800CA">
      <w:numFmt w:val="bullet"/>
      <w:lvlText w:val="•"/>
      <w:lvlJc w:val="left"/>
      <w:pPr>
        <w:ind w:left="6774" w:hanging="406"/>
      </w:pPr>
      <w:rPr>
        <w:rFonts w:hint="default"/>
        <w:lang w:val="pt-PT" w:eastAsia="en-US" w:bidi="ar-SA"/>
      </w:rPr>
    </w:lvl>
    <w:lvl w:ilvl="7" w:tplc="8326F2D6">
      <w:numFmt w:val="bullet"/>
      <w:lvlText w:val="•"/>
      <w:lvlJc w:val="left"/>
      <w:pPr>
        <w:ind w:left="7603" w:hanging="406"/>
      </w:pPr>
      <w:rPr>
        <w:rFonts w:hint="default"/>
        <w:lang w:val="pt-PT" w:eastAsia="en-US" w:bidi="ar-SA"/>
      </w:rPr>
    </w:lvl>
    <w:lvl w:ilvl="8" w:tplc="8C40FD06">
      <w:numFmt w:val="bullet"/>
      <w:lvlText w:val="•"/>
      <w:lvlJc w:val="left"/>
      <w:pPr>
        <w:ind w:left="8432" w:hanging="406"/>
      </w:pPr>
      <w:rPr>
        <w:rFonts w:hint="default"/>
        <w:lang w:val="pt-PT" w:eastAsia="en-US" w:bidi="ar-SA"/>
      </w:rPr>
    </w:lvl>
  </w:abstractNum>
  <w:abstractNum w:abstractNumId="11" w15:restartNumberingAfterBreak="0">
    <w:nsid w:val="66324D34"/>
    <w:multiLevelType w:val="hybridMultilevel"/>
    <w:tmpl w:val="EC96F36E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B53BD"/>
    <w:multiLevelType w:val="hybridMultilevel"/>
    <w:tmpl w:val="58DE96D4"/>
    <w:lvl w:ilvl="0" w:tplc="705A87A6">
      <w:start w:val="1"/>
      <w:numFmt w:val="lowerRoman"/>
      <w:lvlText w:val="(%1)"/>
      <w:lvlJc w:val="left"/>
      <w:pPr>
        <w:ind w:left="193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0" w:hanging="360"/>
      </w:pPr>
    </w:lvl>
    <w:lvl w:ilvl="2" w:tplc="0416001B" w:tentative="1">
      <w:start w:val="1"/>
      <w:numFmt w:val="lowerRoman"/>
      <w:lvlText w:val="%3."/>
      <w:lvlJc w:val="right"/>
      <w:pPr>
        <w:ind w:left="3010" w:hanging="180"/>
      </w:pPr>
    </w:lvl>
    <w:lvl w:ilvl="3" w:tplc="0416000F" w:tentative="1">
      <w:start w:val="1"/>
      <w:numFmt w:val="decimal"/>
      <w:lvlText w:val="%4."/>
      <w:lvlJc w:val="left"/>
      <w:pPr>
        <w:ind w:left="3730" w:hanging="360"/>
      </w:pPr>
    </w:lvl>
    <w:lvl w:ilvl="4" w:tplc="04160019" w:tentative="1">
      <w:start w:val="1"/>
      <w:numFmt w:val="lowerLetter"/>
      <w:lvlText w:val="%5."/>
      <w:lvlJc w:val="left"/>
      <w:pPr>
        <w:ind w:left="4450" w:hanging="360"/>
      </w:pPr>
    </w:lvl>
    <w:lvl w:ilvl="5" w:tplc="0416001B" w:tentative="1">
      <w:start w:val="1"/>
      <w:numFmt w:val="lowerRoman"/>
      <w:lvlText w:val="%6."/>
      <w:lvlJc w:val="right"/>
      <w:pPr>
        <w:ind w:left="5170" w:hanging="180"/>
      </w:pPr>
    </w:lvl>
    <w:lvl w:ilvl="6" w:tplc="0416000F" w:tentative="1">
      <w:start w:val="1"/>
      <w:numFmt w:val="decimal"/>
      <w:lvlText w:val="%7."/>
      <w:lvlJc w:val="left"/>
      <w:pPr>
        <w:ind w:left="5890" w:hanging="360"/>
      </w:pPr>
    </w:lvl>
    <w:lvl w:ilvl="7" w:tplc="04160019" w:tentative="1">
      <w:start w:val="1"/>
      <w:numFmt w:val="lowerLetter"/>
      <w:lvlText w:val="%8."/>
      <w:lvlJc w:val="left"/>
      <w:pPr>
        <w:ind w:left="6610" w:hanging="360"/>
      </w:pPr>
    </w:lvl>
    <w:lvl w:ilvl="8" w:tplc="0416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72347C85"/>
    <w:multiLevelType w:val="hybridMultilevel"/>
    <w:tmpl w:val="B83EC82C"/>
    <w:lvl w:ilvl="0" w:tplc="A75C0AF4">
      <w:start w:val="1"/>
      <w:numFmt w:val="lowerRoman"/>
      <w:lvlText w:val="(%1)"/>
      <w:lvlJc w:val="left"/>
      <w:pPr>
        <w:ind w:left="193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0" w:hanging="360"/>
      </w:pPr>
    </w:lvl>
    <w:lvl w:ilvl="2" w:tplc="0416001B" w:tentative="1">
      <w:start w:val="1"/>
      <w:numFmt w:val="lowerRoman"/>
      <w:lvlText w:val="%3."/>
      <w:lvlJc w:val="right"/>
      <w:pPr>
        <w:ind w:left="3010" w:hanging="180"/>
      </w:pPr>
    </w:lvl>
    <w:lvl w:ilvl="3" w:tplc="0416000F" w:tentative="1">
      <w:start w:val="1"/>
      <w:numFmt w:val="decimal"/>
      <w:lvlText w:val="%4."/>
      <w:lvlJc w:val="left"/>
      <w:pPr>
        <w:ind w:left="3730" w:hanging="360"/>
      </w:pPr>
    </w:lvl>
    <w:lvl w:ilvl="4" w:tplc="04160019" w:tentative="1">
      <w:start w:val="1"/>
      <w:numFmt w:val="lowerLetter"/>
      <w:lvlText w:val="%5."/>
      <w:lvlJc w:val="left"/>
      <w:pPr>
        <w:ind w:left="4450" w:hanging="360"/>
      </w:pPr>
    </w:lvl>
    <w:lvl w:ilvl="5" w:tplc="0416001B" w:tentative="1">
      <w:start w:val="1"/>
      <w:numFmt w:val="lowerRoman"/>
      <w:lvlText w:val="%6."/>
      <w:lvlJc w:val="right"/>
      <w:pPr>
        <w:ind w:left="5170" w:hanging="180"/>
      </w:pPr>
    </w:lvl>
    <w:lvl w:ilvl="6" w:tplc="0416000F" w:tentative="1">
      <w:start w:val="1"/>
      <w:numFmt w:val="decimal"/>
      <w:lvlText w:val="%7."/>
      <w:lvlJc w:val="left"/>
      <w:pPr>
        <w:ind w:left="5890" w:hanging="360"/>
      </w:pPr>
    </w:lvl>
    <w:lvl w:ilvl="7" w:tplc="04160019" w:tentative="1">
      <w:start w:val="1"/>
      <w:numFmt w:val="lowerLetter"/>
      <w:lvlText w:val="%8."/>
      <w:lvlJc w:val="left"/>
      <w:pPr>
        <w:ind w:left="6610" w:hanging="360"/>
      </w:pPr>
    </w:lvl>
    <w:lvl w:ilvl="8" w:tplc="0416001B" w:tentative="1">
      <w:start w:val="1"/>
      <w:numFmt w:val="lowerRoman"/>
      <w:lvlText w:val="%9."/>
      <w:lvlJc w:val="right"/>
      <w:pPr>
        <w:ind w:left="7330" w:hanging="180"/>
      </w:pPr>
    </w:lvl>
  </w:abstractNum>
  <w:num w:numId="1" w16cid:durableId="879827029">
    <w:abstractNumId w:val="0"/>
  </w:num>
  <w:num w:numId="2" w16cid:durableId="464080090">
    <w:abstractNumId w:val="10"/>
  </w:num>
  <w:num w:numId="3" w16cid:durableId="1586760801">
    <w:abstractNumId w:val="2"/>
  </w:num>
  <w:num w:numId="4" w16cid:durableId="863060749">
    <w:abstractNumId w:val="4"/>
  </w:num>
  <w:num w:numId="5" w16cid:durableId="1710304751">
    <w:abstractNumId w:val="8"/>
  </w:num>
  <w:num w:numId="6" w16cid:durableId="1356421337">
    <w:abstractNumId w:val="6"/>
  </w:num>
  <w:num w:numId="7" w16cid:durableId="2055500132">
    <w:abstractNumId w:val="11"/>
  </w:num>
  <w:num w:numId="8" w16cid:durableId="521944820">
    <w:abstractNumId w:val="9"/>
  </w:num>
  <w:num w:numId="9" w16cid:durableId="613286493">
    <w:abstractNumId w:val="13"/>
  </w:num>
  <w:num w:numId="10" w16cid:durableId="481890032">
    <w:abstractNumId w:val="12"/>
  </w:num>
  <w:num w:numId="11" w16cid:durableId="275674363">
    <w:abstractNumId w:val="1"/>
  </w:num>
  <w:num w:numId="12" w16cid:durableId="733159375">
    <w:abstractNumId w:val="5"/>
  </w:num>
  <w:num w:numId="13" w16cid:durableId="340469608">
    <w:abstractNumId w:val="3"/>
  </w:num>
  <w:num w:numId="14" w16cid:durableId="12530803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54"/>
    <w:rsid w:val="00002999"/>
    <w:rsid w:val="00003777"/>
    <w:rsid w:val="000078E7"/>
    <w:rsid w:val="000111C8"/>
    <w:rsid w:val="00011BFD"/>
    <w:rsid w:val="00013D29"/>
    <w:rsid w:val="000158A5"/>
    <w:rsid w:val="00022301"/>
    <w:rsid w:val="0002324A"/>
    <w:rsid w:val="00024B01"/>
    <w:rsid w:val="00025CC4"/>
    <w:rsid w:val="000303E5"/>
    <w:rsid w:val="00031AEC"/>
    <w:rsid w:val="00037A2A"/>
    <w:rsid w:val="00040559"/>
    <w:rsid w:val="0004264B"/>
    <w:rsid w:val="00053930"/>
    <w:rsid w:val="000565BC"/>
    <w:rsid w:val="00072CE6"/>
    <w:rsid w:val="000745BE"/>
    <w:rsid w:val="00080A24"/>
    <w:rsid w:val="00090E38"/>
    <w:rsid w:val="000944A2"/>
    <w:rsid w:val="00096CB6"/>
    <w:rsid w:val="000A1030"/>
    <w:rsid w:val="000A2FFC"/>
    <w:rsid w:val="000B2482"/>
    <w:rsid w:val="000B7434"/>
    <w:rsid w:val="000C02E2"/>
    <w:rsid w:val="000D0F07"/>
    <w:rsid w:val="000D249F"/>
    <w:rsid w:val="000E029D"/>
    <w:rsid w:val="000E0D4C"/>
    <w:rsid w:val="000E12C2"/>
    <w:rsid w:val="000E2C2F"/>
    <w:rsid w:val="000F4AF6"/>
    <w:rsid w:val="001025BE"/>
    <w:rsid w:val="00103AB6"/>
    <w:rsid w:val="00103CA0"/>
    <w:rsid w:val="00103F73"/>
    <w:rsid w:val="00106FEC"/>
    <w:rsid w:val="0011271F"/>
    <w:rsid w:val="00117D58"/>
    <w:rsid w:val="001202BB"/>
    <w:rsid w:val="001235B3"/>
    <w:rsid w:val="00125A48"/>
    <w:rsid w:val="00130D36"/>
    <w:rsid w:val="00131F45"/>
    <w:rsid w:val="0013230D"/>
    <w:rsid w:val="001329EF"/>
    <w:rsid w:val="00143350"/>
    <w:rsid w:val="001530B1"/>
    <w:rsid w:val="001551CD"/>
    <w:rsid w:val="0016135B"/>
    <w:rsid w:val="001636DE"/>
    <w:rsid w:val="00164A8B"/>
    <w:rsid w:val="00166737"/>
    <w:rsid w:val="00170F42"/>
    <w:rsid w:val="001816F1"/>
    <w:rsid w:val="00181800"/>
    <w:rsid w:val="0018429B"/>
    <w:rsid w:val="00197844"/>
    <w:rsid w:val="001A699D"/>
    <w:rsid w:val="001B32B6"/>
    <w:rsid w:val="001B36A3"/>
    <w:rsid w:val="001B4AF9"/>
    <w:rsid w:val="001C17C6"/>
    <w:rsid w:val="001C2351"/>
    <w:rsid w:val="001C34F6"/>
    <w:rsid w:val="001C5045"/>
    <w:rsid w:val="001C6267"/>
    <w:rsid w:val="001C7D87"/>
    <w:rsid w:val="001D1DBE"/>
    <w:rsid w:val="001E2B3B"/>
    <w:rsid w:val="001E5B8E"/>
    <w:rsid w:val="002002A2"/>
    <w:rsid w:val="00204C5F"/>
    <w:rsid w:val="0021102C"/>
    <w:rsid w:val="00222C97"/>
    <w:rsid w:val="002271B6"/>
    <w:rsid w:val="00232789"/>
    <w:rsid w:val="00235C8E"/>
    <w:rsid w:val="00241F68"/>
    <w:rsid w:val="00245BB4"/>
    <w:rsid w:val="00251DA5"/>
    <w:rsid w:val="002546A8"/>
    <w:rsid w:val="0025480E"/>
    <w:rsid w:val="00255355"/>
    <w:rsid w:val="00277A83"/>
    <w:rsid w:val="0028517A"/>
    <w:rsid w:val="00291464"/>
    <w:rsid w:val="002942F5"/>
    <w:rsid w:val="002967BC"/>
    <w:rsid w:val="002A0977"/>
    <w:rsid w:val="002A69F6"/>
    <w:rsid w:val="002B2514"/>
    <w:rsid w:val="002B35F9"/>
    <w:rsid w:val="002B4F2B"/>
    <w:rsid w:val="002B5507"/>
    <w:rsid w:val="002C6529"/>
    <w:rsid w:val="002D0603"/>
    <w:rsid w:val="002D27DF"/>
    <w:rsid w:val="002D2929"/>
    <w:rsid w:val="002D2FA7"/>
    <w:rsid w:val="002D3B96"/>
    <w:rsid w:val="002D457A"/>
    <w:rsid w:val="002D4E94"/>
    <w:rsid w:val="002D50A9"/>
    <w:rsid w:val="002D63A0"/>
    <w:rsid w:val="002E3FB6"/>
    <w:rsid w:val="002E64E7"/>
    <w:rsid w:val="002F37A2"/>
    <w:rsid w:val="002F5321"/>
    <w:rsid w:val="00307692"/>
    <w:rsid w:val="00323AF7"/>
    <w:rsid w:val="0032590D"/>
    <w:rsid w:val="0032741E"/>
    <w:rsid w:val="0034279C"/>
    <w:rsid w:val="003460F0"/>
    <w:rsid w:val="0035163F"/>
    <w:rsid w:val="003569BB"/>
    <w:rsid w:val="003576E4"/>
    <w:rsid w:val="00361474"/>
    <w:rsid w:val="00365805"/>
    <w:rsid w:val="00367C3C"/>
    <w:rsid w:val="00371E14"/>
    <w:rsid w:val="00381C26"/>
    <w:rsid w:val="00381E5B"/>
    <w:rsid w:val="00383004"/>
    <w:rsid w:val="00386790"/>
    <w:rsid w:val="00393272"/>
    <w:rsid w:val="003946CC"/>
    <w:rsid w:val="00394B40"/>
    <w:rsid w:val="003954F0"/>
    <w:rsid w:val="00396560"/>
    <w:rsid w:val="003A12D1"/>
    <w:rsid w:val="003A25EA"/>
    <w:rsid w:val="003A42E0"/>
    <w:rsid w:val="003B6FFD"/>
    <w:rsid w:val="003C0EB7"/>
    <w:rsid w:val="003E4911"/>
    <w:rsid w:val="003E5756"/>
    <w:rsid w:val="003F1D5A"/>
    <w:rsid w:val="003F2065"/>
    <w:rsid w:val="003F70ED"/>
    <w:rsid w:val="004006FB"/>
    <w:rsid w:val="00404CAA"/>
    <w:rsid w:val="00411E6A"/>
    <w:rsid w:val="00417214"/>
    <w:rsid w:val="004310ED"/>
    <w:rsid w:val="00431532"/>
    <w:rsid w:val="00431E9F"/>
    <w:rsid w:val="00431F28"/>
    <w:rsid w:val="004369F4"/>
    <w:rsid w:val="00442D94"/>
    <w:rsid w:val="00446B4D"/>
    <w:rsid w:val="004524D2"/>
    <w:rsid w:val="004601AC"/>
    <w:rsid w:val="0047178D"/>
    <w:rsid w:val="0048297B"/>
    <w:rsid w:val="004843E2"/>
    <w:rsid w:val="00486D9C"/>
    <w:rsid w:val="00491DB2"/>
    <w:rsid w:val="004B4A45"/>
    <w:rsid w:val="004B4A92"/>
    <w:rsid w:val="004B5C70"/>
    <w:rsid w:val="004C163F"/>
    <w:rsid w:val="004C3220"/>
    <w:rsid w:val="004D2353"/>
    <w:rsid w:val="004E7404"/>
    <w:rsid w:val="004F40F2"/>
    <w:rsid w:val="004F4610"/>
    <w:rsid w:val="00500B76"/>
    <w:rsid w:val="00501D8C"/>
    <w:rsid w:val="0050328C"/>
    <w:rsid w:val="00523518"/>
    <w:rsid w:val="00523EBB"/>
    <w:rsid w:val="0053116D"/>
    <w:rsid w:val="005375DE"/>
    <w:rsid w:val="00537699"/>
    <w:rsid w:val="00543CBD"/>
    <w:rsid w:val="00547F55"/>
    <w:rsid w:val="0055629F"/>
    <w:rsid w:val="00564DF8"/>
    <w:rsid w:val="00567D00"/>
    <w:rsid w:val="0057293F"/>
    <w:rsid w:val="005802F0"/>
    <w:rsid w:val="00587B83"/>
    <w:rsid w:val="00596212"/>
    <w:rsid w:val="0059633D"/>
    <w:rsid w:val="005A33C4"/>
    <w:rsid w:val="005A581A"/>
    <w:rsid w:val="005C0909"/>
    <w:rsid w:val="005C5853"/>
    <w:rsid w:val="005D13A2"/>
    <w:rsid w:val="005D1B66"/>
    <w:rsid w:val="005D2FEC"/>
    <w:rsid w:val="005D4D11"/>
    <w:rsid w:val="005D67B9"/>
    <w:rsid w:val="005F08A7"/>
    <w:rsid w:val="005F383F"/>
    <w:rsid w:val="005F55C5"/>
    <w:rsid w:val="005F5F5D"/>
    <w:rsid w:val="00602D73"/>
    <w:rsid w:val="00603BE8"/>
    <w:rsid w:val="00606B76"/>
    <w:rsid w:val="00610B72"/>
    <w:rsid w:val="006142C1"/>
    <w:rsid w:val="006153CE"/>
    <w:rsid w:val="00616576"/>
    <w:rsid w:val="00620D19"/>
    <w:rsid w:val="0062380C"/>
    <w:rsid w:val="00623E43"/>
    <w:rsid w:val="00626767"/>
    <w:rsid w:val="0063149B"/>
    <w:rsid w:val="0063677E"/>
    <w:rsid w:val="00637E0C"/>
    <w:rsid w:val="00644818"/>
    <w:rsid w:val="00651160"/>
    <w:rsid w:val="0066047E"/>
    <w:rsid w:val="0066174F"/>
    <w:rsid w:val="00671465"/>
    <w:rsid w:val="006721B3"/>
    <w:rsid w:val="006771F3"/>
    <w:rsid w:val="006855C2"/>
    <w:rsid w:val="0069457B"/>
    <w:rsid w:val="00694D9A"/>
    <w:rsid w:val="0069508B"/>
    <w:rsid w:val="006A721D"/>
    <w:rsid w:val="006B3AE1"/>
    <w:rsid w:val="006B47B9"/>
    <w:rsid w:val="006C1A91"/>
    <w:rsid w:val="006C3887"/>
    <w:rsid w:val="006C3C9F"/>
    <w:rsid w:val="006C4A69"/>
    <w:rsid w:val="006D5FE8"/>
    <w:rsid w:val="006D61BC"/>
    <w:rsid w:val="006F0C8B"/>
    <w:rsid w:val="006F5D41"/>
    <w:rsid w:val="007004FF"/>
    <w:rsid w:val="00707F28"/>
    <w:rsid w:val="00716CBE"/>
    <w:rsid w:val="007220CE"/>
    <w:rsid w:val="00734012"/>
    <w:rsid w:val="007372B0"/>
    <w:rsid w:val="00741648"/>
    <w:rsid w:val="00742188"/>
    <w:rsid w:val="007439AB"/>
    <w:rsid w:val="0074401A"/>
    <w:rsid w:val="00753E45"/>
    <w:rsid w:val="0075446B"/>
    <w:rsid w:val="007574AF"/>
    <w:rsid w:val="00763B6D"/>
    <w:rsid w:val="00766844"/>
    <w:rsid w:val="00767FF7"/>
    <w:rsid w:val="007713F5"/>
    <w:rsid w:val="0077452B"/>
    <w:rsid w:val="0077645D"/>
    <w:rsid w:val="00780574"/>
    <w:rsid w:val="0078145D"/>
    <w:rsid w:val="00781CE3"/>
    <w:rsid w:val="007825A3"/>
    <w:rsid w:val="007848C5"/>
    <w:rsid w:val="007877F3"/>
    <w:rsid w:val="00794625"/>
    <w:rsid w:val="007A008C"/>
    <w:rsid w:val="007A47CE"/>
    <w:rsid w:val="007A536E"/>
    <w:rsid w:val="007A7CAC"/>
    <w:rsid w:val="007B62BF"/>
    <w:rsid w:val="007D67E2"/>
    <w:rsid w:val="007D6967"/>
    <w:rsid w:val="007E3DDF"/>
    <w:rsid w:val="007E5BBD"/>
    <w:rsid w:val="007E61F1"/>
    <w:rsid w:val="007F0801"/>
    <w:rsid w:val="007F74D4"/>
    <w:rsid w:val="00802A1C"/>
    <w:rsid w:val="00803926"/>
    <w:rsid w:val="00810EC8"/>
    <w:rsid w:val="00830278"/>
    <w:rsid w:val="00836B12"/>
    <w:rsid w:val="00843C86"/>
    <w:rsid w:val="00846A99"/>
    <w:rsid w:val="008472E7"/>
    <w:rsid w:val="008611F4"/>
    <w:rsid w:val="00870B64"/>
    <w:rsid w:val="0087105B"/>
    <w:rsid w:val="00881318"/>
    <w:rsid w:val="00882108"/>
    <w:rsid w:val="0088344A"/>
    <w:rsid w:val="00883972"/>
    <w:rsid w:val="0089458E"/>
    <w:rsid w:val="00894A00"/>
    <w:rsid w:val="008A022E"/>
    <w:rsid w:val="008A0FC6"/>
    <w:rsid w:val="008A2A78"/>
    <w:rsid w:val="008A4FC9"/>
    <w:rsid w:val="008A5C06"/>
    <w:rsid w:val="008A6390"/>
    <w:rsid w:val="008B118F"/>
    <w:rsid w:val="008B617B"/>
    <w:rsid w:val="008C0CB1"/>
    <w:rsid w:val="008C13FC"/>
    <w:rsid w:val="008C156C"/>
    <w:rsid w:val="008C3922"/>
    <w:rsid w:val="008C438B"/>
    <w:rsid w:val="008C5978"/>
    <w:rsid w:val="008E128B"/>
    <w:rsid w:val="008E79C0"/>
    <w:rsid w:val="008F49D4"/>
    <w:rsid w:val="009005E0"/>
    <w:rsid w:val="00901A1A"/>
    <w:rsid w:val="00912850"/>
    <w:rsid w:val="00917511"/>
    <w:rsid w:val="009205BE"/>
    <w:rsid w:val="0092485D"/>
    <w:rsid w:val="00934C54"/>
    <w:rsid w:val="00935674"/>
    <w:rsid w:val="009362DE"/>
    <w:rsid w:val="0094044D"/>
    <w:rsid w:val="009421D1"/>
    <w:rsid w:val="009502AD"/>
    <w:rsid w:val="00950736"/>
    <w:rsid w:val="00960CC9"/>
    <w:rsid w:val="00964278"/>
    <w:rsid w:val="00966281"/>
    <w:rsid w:val="0097517E"/>
    <w:rsid w:val="00976C61"/>
    <w:rsid w:val="0099539B"/>
    <w:rsid w:val="00996B70"/>
    <w:rsid w:val="00996DD9"/>
    <w:rsid w:val="009A5701"/>
    <w:rsid w:val="009B0AE9"/>
    <w:rsid w:val="009B3CE7"/>
    <w:rsid w:val="009B4834"/>
    <w:rsid w:val="009B66C0"/>
    <w:rsid w:val="009C10B3"/>
    <w:rsid w:val="009D15C6"/>
    <w:rsid w:val="009D2917"/>
    <w:rsid w:val="009D53E5"/>
    <w:rsid w:val="009D5B06"/>
    <w:rsid w:val="009E5146"/>
    <w:rsid w:val="009F48F0"/>
    <w:rsid w:val="009F738E"/>
    <w:rsid w:val="00A02805"/>
    <w:rsid w:val="00A17A75"/>
    <w:rsid w:val="00A27699"/>
    <w:rsid w:val="00A313C3"/>
    <w:rsid w:val="00A32B5D"/>
    <w:rsid w:val="00A34BE3"/>
    <w:rsid w:val="00A4250F"/>
    <w:rsid w:val="00A47302"/>
    <w:rsid w:val="00A51AD8"/>
    <w:rsid w:val="00A5773A"/>
    <w:rsid w:val="00A57A11"/>
    <w:rsid w:val="00A62037"/>
    <w:rsid w:val="00A63443"/>
    <w:rsid w:val="00A64A5D"/>
    <w:rsid w:val="00A70879"/>
    <w:rsid w:val="00A72E41"/>
    <w:rsid w:val="00A735C8"/>
    <w:rsid w:val="00A73D8C"/>
    <w:rsid w:val="00A77B95"/>
    <w:rsid w:val="00A80BEC"/>
    <w:rsid w:val="00A844D5"/>
    <w:rsid w:val="00A8661E"/>
    <w:rsid w:val="00A87E72"/>
    <w:rsid w:val="00A95467"/>
    <w:rsid w:val="00AC2DE0"/>
    <w:rsid w:val="00AC37B4"/>
    <w:rsid w:val="00AC3D12"/>
    <w:rsid w:val="00AC526F"/>
    <w:rsid w:val="00AD337F"/>
    <w:rsid w:val="00AD6337"/>
    <w:rsid w:val="00AE0C38"/>
    <w:rsid w:val="00AE11FA"/>
    <w:rsid w:val="00AE2B8D"/>
    <w:rsid w:val="00AE54AB"/>
    <w:rsid w:val="00B000DA"/>
    <w:rsid w:val="00B078A1"/>
    <w:rsid w:val="00B1332D"/>
    <w:rsid w:val="00B154D9"/>
    <w:rsid w:val="00B16675"/>
    <w:rsid w:val="00B21E1D"/>
    <w:rsid w:val="00B3097D"/>
    <w:rsid w:val="00B31BF6"/>
    <w:rsid w:val="00B34723"/>
    <w:rsid w:val="00B355B6"/>
    <w:rsid w:val="00B4753C"/>
    <w:rsid w:val="00B60EF4"/>
    <w:rsid w:val="00B62F1E"/>
    <w:rsid w:val="00B664A5"/>
    <w:rsid w:val="00B809C4"/>
    <w:rsid w:val="00B84AF6"/>
    <w:rsid w:val="00B877DA"/>
    <w:rsid w:val="00B90BF6"/>
    <w:rsid w:val="00B92898"/>
    <w:rsid w:val="00B94281"/>
    <w:rsid w:val="00B9765A"/>
    <w:rsid w:val="00BA13E1"/>
    <w:rsid w:val="00BA18E0"/>
    <w:rsid w:val="00BA2F9D"/>
    <w:rsid w:val="00BA77DF"/>
    <w:rsid w:val="00BB523F"/>
    <w:rsid w:val="00BB7028"/>
    <w:rsid w:val="00BC6E2E"/>
    <w:rsid w:val="00BD7645"/>
    <w:rsid w:val="00BE46A7"/>
    <w:rsid w:val="00BE7D54"/>
    <w:rsid w:val="00BF3F78"/>
    <w:rsid w:val="00BF7282"/>
    <w:rsid w:val="00C00B8D"/>
    <w:rsid w:val="00C067A4"/>
    <w:rsid w:val="00C14DD1"/>
    <w:rsid w:val="00C17986"/>
    <w:rsid w:val="00C21C20"/>
    <w:rsid w:val="00C22EDF"/>
    <w:rsid w:val="00C23F64"/>
    <w:rsid w:val="00C3615E"/>
    <w:rsid w:val="00C43FBB"/>
    <w:rsid w:val="00C54E97"/>
    <w:rsid w:val="00C55645"/>
    <w:rsid w:val="00C55BE9"/>
    <w:rsid w:val="00C63B50"/>
    <w:rsid w:val="00C74745"/>
    <w:rsid w:val="00C8164F"/>
    <w:rsid w:val="00C81ED9"/>
    <w:rsid w:val="00C84A5A"/>
    <w:rsid w:val="00C86F14"/>
    <w:rsid w:val="00C92BA9"/>
    <w:rsid w:val="00CA13CD"/>
    <w:rsid w:val="00CA47F2"/>
    <w:rsid w:val="00CA580C"/>
    <w:rsid w:val="00CA5ECC"/>
    <w:rsid w:val="00CB07CD"/>
    <w:rsid w:val="00CC27A5"/>
    <w:rsid w:val="00CD49B6"/>
    <w:rsid w:val="00CE0D26"/>
    <w:rsid w:val="00CE6A91"/>
    <w:rsid w:val="00CE6FCC"/>
    <w:rsid w:val="00CF0808"/>
    <w:rsid w:val="00CF1419"/>
    <w:rsid w:val="00CF296C"/>
    <w:rsid w:val="00CF3D81"/>
    <w:rsid w:val="00D052B3"/>
    <w:rsid w:val="00D14B69"/>
    <w:rsid w:val="00D240C5"/>
    <w:rsid w:val="00D2452B"/>
    <w:rsid w:val="00D26961"/>
    <w:rsid w:val="00D37542"/>
    <w:rsid w:val="00D53078"/>
    <w:rsid w:val="00D538FC"/>
    <w:rsid w:val="00D61196"/>
    <w:rsid w:val="00D64A28"/>
    <w:rsid w:val="00D72159"/>
    <w:rsid w:val="00D81145"/>
    <w:rsid w:val="00D813A5"/>
    <w:rsid w:val="00D82A7B"/>
    <w:rsid w:val="00D831C1"/>
    <w:rsid w:val="00D94EAA"/>
    <w:rsid w:val="00DA1C61"/>
    <w:rsid w:val="00DA69BF"/>
    <w:rsid w:val="00DB1E92"/>
    <w:rsid w:val="00DB20AD"/>
    <w:rsid w:val="00DB4DDA"/>
    <w:rsid w:val="00DB7ACB"/>
    <w:rsid w:val="00DE3FDB"/>
    <w:rsid w:val="00E031BD"/>
    <w:rsid w:val="00E03DD2"/>
    <w:rsid w:val="00E04B04"/>
    <w:rsid w:val="00E04DB6"/>
    <w:rsid w:val="00E106F2"/>
    <w:rsid w:val="00E10D11"/>
    <w:rsid w:val="00E16D06"/>
    <w:rsid w:val="00E27326"/>
    <w:rsid w:val="00E276E9"/>
    <w:rsid w:val="00E30BCF"/>
    <w:rsid w:val="00E33811"/>
    <w:rsid w:val="00E43BDC"/>
    <w:rsid w:val="00E43D54"/>
    <w:rsid w:val="00E44245"/>
    <w:rsid w:val="00E454A5"/>
    <w:rsid w:val="00E5056D"/>
    <w:rsid w:val="00E57CC2"/>
    <w:rsid w:val="00E60BA3"/>
    <w:rsid w:val="00E62E9E"/>
    <w:rsid w:val="00E6692F"/>
    <w:rsid w:val="00E74A2C"/>
    <w:rsid w:val="00E904F8"/>
    <w:rsid w:val="00E91815"/>
    <w:rsid w:val="00E93E65"/>
    <w:rsid w:val="00E950A7"/>
    <w:rsid w:val="00E953FF"/>
    <w:rsid w:val="00E95A87"/>
    <w:rsid w:val="00E96EE9"/>
    <w:rsid w:val="00EB5219"/>
    <w:rsid w:val="00EC3089"/>
    <w:rsid w:val="00EC5B70"/>
    <w:rsid w:val="00ED27B1"/>
    <w:rsid w:val="00ED38D8"/>
    <w:rsid w:val="00ED595B"/>
    <w:rsid w:val="00ED669D"/>
    <w:rsid w:val="00ED6EC2"/>
    <w:rsid w:val="00EE2754"/>
    <w:rsid w:val="00EE40B0"/>
    <w:rsid w:val="00EE7671"/>
    <w:rsid w:val="00EF005E"/>
    <w:rsid w:val="00EF52DA"/>
    <w:rsid w:val="00EF6865"/>
    <w:rsid w:val="00EF7B32"/>
    <w:rsid w:val="00EF7FAE"/>
    <w:rsid w:val="00F00556"/>
    <w:rsid w:val="00F01A86"/>
    <w:rsid w:val="00F119C8"/>
    <w:rsid w:val="00F22AD2"/>
    <w:rsid w:val="00F27136"/>
    <w:rsid w:val="00F43D02"/>
    <w:rsid w:val="00F53D22"/>
    <w:rsid w:val="00F5437C"/>
    <w:rsid w:val="00F65352"/>
    <w:rsid w:val="00F65B54"/>
    <w:rsid w:val="00F74260"/>
    <w:rsid w:val="00F7799F"/>
    <w:rsid w:val="00F8443D"/>
    <w:rsid w:val="00F905CA"/>
    <w:rsid w:val="00F96285"/>
    <w:rsid w:val="00FA19A2"/>
    <w:rsid w:val="00FA4BDD"/>
    <w:rsid w:val="00FB0747"/>
    <w:rsid w:val="00FB4D89"/>
    <w:rsid w:val="00FB70DA"/>
    <w:rsid w:val="00FC6E1B"/>
    <w:rsid w:val="00FD0ABC"/>
    <w:rsid w:val="00FD2E33"/>
    <w:rsid w:val="00FD5EB2"/>
    <w:rsid w:val="00FE5A11"/>
    <w:rsid w:val="00FE5A2B"/>
    <w:rsid w:val="00FE640D"/>
    <w:rsid w:val="00FE6915"/>
    <w:rsid w:val="00FF0ED7"/>
    <w:rsid w:val="00FF32A9"/>
    <w:rsid w:val="00FF4CA3"/>
    <w:rsid w:val="0F30171D"/>
    <w:rsid w:val="12CFB90C"/>
    <w:rsid w:val="1795D780"/>
    <w:rsid w:val="1FBED521"/>
    <w:rsid w:val="212A8168"/>
    <w:rsid w:val="30C120D5"/>
    <w:rsid w:val="4D8A8501"/>
    <w:rsid w:val="550FF4AE"/>
    <w:rsid w:val="5511C655"/>
    <w:rsid w:val="5E66E474"/>
    <w:rsid w:val="644C199D"/>
    <w:rsid w:val="754AA186"/>
    <w:rsid w:val="77DB5716"/>
    <w:rsid w:val="7B36C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CDC95"/>
  <w15:docId w15:val="{C66D0B57-4364-451F-B4E7-545E9B88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ind w:left="785" w:hanging="427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aliases w:val="Títulos diss,Lista Colorida - Ênfase 11,List1,List11,List111,List1111,List11111,Tabela,Citation List,bei normal,Numbered Indented Text,List Paragraph Char Char Char,List Paragraph Char Char,Bullet 1,lp1,List Paragraph11,paragrafo 3"/>
    <w:basedOn w:val="Normal"/>
    <w:link w:val="PargrafodaListaChar"/>
    <w:uiPriority w:val="1"/>
    <w:qFormat/>
    <w:pPr>
      <w:ind w:left="1078" w:hanging="85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2" w:right="82"/>
      <w:jc w:val="center"/>
    </w:pPr>
  </w:style>
  <w:style w:type="paragraph" w:styleId="Reviso">
    <w:name w:val="Revision"/>
    <w:hidden/>
    <w:uiPriority w:val="99"/>
    <w:semiHidden/>
    <w:rsid w:val="00EC5B70"/>
    <w:pPr>
      <w:widowControl/>
      <w:autoSpaceDE/>
      <w:autoSpaceDN/>
    </w:pPr>
    <w:rPr>
      <w:rFonts w:ascii="Arial" w:eastAsia="Arial" w:hAnsi="Arial" w:cs="Arial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69457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9457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9457B"/>
    <w:rPr>
      <w:rFonts w:ascii="Arial" w:eastAsia="Arial" w:hAnsi="Arial" w:cs="Arial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9457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9457B"/>
    <w:rPr>
      <w:rFonts w:ascii="Arial" w:eastAsia="Arial" w:hAnsi="Arial" w:cs="Arial"/>
      <w:b/>
      <w:bCs/>
      <w:sz w:val="20"/>
      <w:szCs w:val="20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69457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457B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69457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457B"/>
    <w:rPr>
      <w:rFonts w:ascii="Arial" w:eastAsia="Arial" w:hAnsi="Arial" w:cs="Arial"/>
      <w:lang w:val="pt-PT"/>
    </w:rPr>
  </w:style>
  <w:style w:type="paragraph" w:customStyle="1" w:styleId="Default">
    <w:name w:val="Default"/>
    <w:rsid w:val="000C02E2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E3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Títulos diss Char,Lista Colorida - Ênfase 11 Char,List1 Char,List11 Char,List111 Char,List1111 Char,List11111 Char,Tabela Char,Citation List Char,bei normal Char,Numbered Indented Text Char,List Paragraph Char Char Char Char"/>
    <w:link w:val="PargrafodaLista"/>
    <w:uiPriority w:val="34"/>
    <w:qFormat/>
    <w:rsid w:val="00222C97"/>
    <w:rPr>
      <w:rFonts w:ascii="Arial" w:eastAsia="Arial" w:hAnsi="Arial" w:cs="Arial"/>
      <w:lang w:val="pt-PT"/>
    </w:rPr>
  </w:style>
  <w:style w:type="character" w:styleId="Meno">
    <w:name w:val="Mention"/>
    <w:basedOn w:val="Fontepargpadro"/>
    <w:uiPriority w:val="99"/>
    <w:unhideWhenUsed/>
    <w:rsid w:val="002C652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37FD6FAC5FB4F9EC8CA4508447804" ma:contentTypeVersion="15" ma:contentTypeDescription="Create a new document." ma:contentTypeScope="" ma:versionID="38a0e6fcc88350a93b53306932ea6388">
  <xsd:schema xmlns:xsd="http://www.w3.org/2001/XMLSchema" xmlns:xs="http://www.w3.org/2001/XMLSchema" xmlns:p="http://schemas.microsoft.com/office/2006/metadata/properties" xmlns:ns2="5a1f95b5-93fd-4ac0-9ae9-55206d2a148c" xmlns:ns3="b318f68b-5cad-4315-b3e1-14a86a3611b7" targetNamespace="http://schemas.microsoft.com/office/2006/metadata/properties" ma:root="true" ma:fieldsID="fba606ab4f16dbb60f55219c89ce45d1" ns2:_="" ns3:_="">
    <xsd:import namespace="5a1f95b5-93fd-4ac0-9ae9-55206d2a148c"/>
    <xsd:import namespace="b318f68b-5cad-4315-b3e1-14a86a361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95b5-93fd-4ac0-9ae9-55206d2a1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8f68b-5cad-4315-b3e1-14a86a361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e80c8b-ed9f-49da-b46b-273b02c1b7b7}" ma:internalName="TaxCatchAll" ma:showField="CatchAllData" ma:web="b318f68b-5cad-4315-b3e1-14a86a361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18f68b-5cad-4315-b3e1-14a86a3611b7" xsi:nil="true"/>
    <lcf76f155ced4ddcb4097134ff3c332f xmlns="5a1f95b5-93fd-4ac0-9ae9-55206d2a148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10D7B-1B57-4150-BC97-4366D05D4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95b5-93fd-4ac0-9ae9-55206d2a148c"/>
    <ds:schemaRef ds:uri="b318f68b-5cad-4315-b3e1-14a86a361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8AA89-9296-4EF3-A206-1A7F2088D7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7F18A-F980-4D38-B0CA-468A4CBB47FC}">
  <ds:schemaRefs>
    <ds:schemaRef ds:uri="http://schemas.microsoft.com/office/2006/metadata/properties"/>
    <ds:schemaRef ds:uri="http://www.w3.org/XML/1998/namespace"/>
    <ds:schemaRef ds:uri="5a1f95b5-93fd-4ac0-9ae9-55206d2a148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18f68b-5cad-4315-b3e1-14a86a3611b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4B78EBC-3CB2-437C-BF45-3348D873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1921</Words>
  <Characters>10379</Characters>
  <Application>Microsoft Office Word</Application>
  <DocSecurity>0</DocSecurity>
  <Lines>86</Lines>
  <Paragraphs>24</Paragraphs>
  <ScaleCrop>false</ScaleCrop>
  <Company/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Eduarda efv. Fadul Vilela</dc:creator>
  <cp:keywords/>
  <cp:lastModifiedBy>Cecilia Alvarez</cp:lastModifiedBy>
  <cp:revision>26</cp:revision>
  <cp:lastPrinted>2024-07-11T21:10:00Z</cp:lastPrinted>
  <dcterms:created xsi:type="dcterms:W3CDTF">2024-07-27T08:15:00Z</dcterms:created>
  <dcterms:modified xsi:type="dcterms:W3CDTF">2024-12-08T22:48:00Z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2023-12-21T00:00:00Z</vt:filetime>
  </property>
  <property fmtid="{D5CDD505-2E9C-101B-9397-08002B2CF9AE}" pid="5" name="Producer">
    <vt:lpwstr>Microsoft® Word para Microsoft 365</vt:lpwstr>
  </property>
  <property fmtid="{D5CDD505-2E9C-101B-9397-08002B2CF9AE}" pid="6" name="iManageFooter">
    <vt:lpwstr>#3220987v1&lt;MRPAM&gt; - Anexo 15 - Transição do Sistema Rodoviário_Lote 2(3210121.2) (1)</vt:lpwstr>
  </property>
  <property fmtid="{D5CDD505-2E9C-101B-9397-08002B2CF9AE}" pid="7" name="ContentTypeId">
    <vt:lpwstr>0x010100C1537FD6FAC5FB4F9EC8CA4508447804</vt:lpwstr>
  </property>
  <property fmtid="{D5CDD505-2E9C-101B-9397-08002B2CF9AE}" pid="8" name="MediaServiceImageTags">
    <vt:lpwstr/>
  </property>
</Properties>
</file>