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3E" w:rsidRPr="00EF7351" w:rsidRDefault="0039473E" w:rsidP="0039473E">
      <w:pPr>
        <w:spacing w:after="120" w:line="24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ANEXO X – Declarações de Atendimento do EDITAL</w:t>
      </w:r>
    </w:p>
    <w:p w:rsidR="0039473E" w:rsidRPr="00EF7351" w:rsidRDefault="0039473E" w:rsidP="0039473E">
      <w:pPr>
        <w:spacing w:after="12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CONCORRÊNCIA PÚBLICA Nº ___/2018 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A (denominação social da LICITANTE individual ou da empresa integrante do consórcio) apresenta os documentos exigidos para a sua habilitação, nas condições estabelecidas no EDITAL, e declara, sob as penas da lei, que: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a) se sujeita a todas as condições do EDITAL;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b) tem pleno conhecimento das atividades constantes do objeto da CONCESSÃO;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c) responde pela veracidade de todas as informações constantes da documentação e da PROPOSTA apresentadas; </w:t>
      </w:r>
    </w:p>
    <w:bookmarkEnd w:id="0"/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d) recebeu todos os elementos componentes do presente EDITAL e que tomou conhecimento de todas as informações e das condições para o cumprimento das obrigações objeto da LICITAÇÃO, tendo considerado suficientes 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as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informações recebidas para a elaboração da sua PROPOSTA;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e) no caso de vencer a LICITAÇÃO, se compromete a atender aos termos fixados neste EDITAL e em sua PROPOSTA.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f) dispõe ou tem capacidade de obter recursos financeiros suficientes para cumprir as obrigações de aporte de recursos próprios e obtenção de recursos de terceiros necessários à consecução do objeto da CONCESSÃO, inclusive a obrigação de integralização no capital social da SPE, nos termos do item 17.5.1 do EDITAL, cujos valores estão previstos à data base de 01/0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/201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, caso sagre-se vencedora desta Licitação.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g) serão utilizados, na execução das ATIVIDADES constantes do objeto da CONCESSÃO, apenas produtos e subprodutos de madeira de origem exótica, ou produtos e subprodutos listados no artigo 1º do Decreto estadual n.º 53.047/2008, adquiridos de pessoa jurídica devidamente cadastrada no CADMADEIRA.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h) se compromete a contratar GARANTIA DE EXECUÇÃO, respeitados os valores mínimos exigidos no CONTRATO, na eventualidade de sagrar-se vencedora do certame.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[•] de [•] de 2018.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(assinatura(s) do(s) representante(s) 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legal(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is) ou procurador(</w:t>
      </w:r>
      <w:proofErr w:type="spellStart"/>
      <w:r w:rsidRPr="00EF7351">
        <w:rPr>
          <w:rFonts w:ascii="Arial" w:hAnsi="Arial" w:cs="Arial"/>
          <w:color w:val="000000" w:themeColor="text1"/>
          <w:sz w:val="24"/>
          <w:szCs w:val="24"/>
        </w:rPr>
        <w:t>es</w:t>
      </w:r>
      <w:proofErr w:type="spellEnd"/>
      <w:r w:rsidRPr="00EF7351">
        <w:rPr>
          <w:rFonts w:ascii="Arial" w:hAnsi="Arial" w:cs="Arial"/>
          <w:color w:val="000000" w:themeColor="text1"/>
          <w:sz w:val="24"/>
          <w:szCs w:val="24"/>
        </w:rPr>
        <w:t>) da LICITANTE individual ou da empresa  líder do consórcio)</w:t>
      </w: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73E" w:rsidRPr="00EF7351" w:rsidRDefault="0039473E" w:rsidP="0039473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*É necessário o reconhecimento de firma.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A67E9" w:rsidRPr="00A43CE5" w:rsidRDefault="00EA67E9" w:rsidP="00A43CE5">
      <w:pPr>
        <w:spacing w:after="160" w:line="259" w:lineRule="auto"/>
        <w:jc w:val="both"/>
      </w:pPr>
    </w:p>
    <w:sectPr w:rsidR="00EA67E9" w:rsidRPr="00A43CE5" w:rsidSect="003243A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47" w:rsidRDefault="007B1747" w:rsidP="00EC68F3">
      <w:pPr>
        <w:spacing w:after="0" w:line="240" w:lineRule="auto"/>
      </w:pPr>
      <w:r>
        <w:separator/>
      </w:r>
    </w:p>
  </w:endnote>
  <w:endnote w:type="continuationSeparator" w:id="0">
    <w:p w:rsidR="007B1747" w:rsidRDefault="007B1747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47" w:rsidRDefault="007B1747" w:rsidP="00EC68F3">
      <w:pPr>
        <w:spacing w:after="0" w:line="240" w:lineRule="auto"/>
      </w:pPr>
      <w:r>
        <w:separator/>
      </w:r>
    </w:p>
  </w:footnote>
  <w:footnote w:type="continuationSeparator" w:id="0">
    <w:p w:rsidR="007B1747" w:rsidRDefault="007B1747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3243A4"/>
    <w:rsid w:val="0039473E"/>
    <w:rsid w:val="003E738C"/>
    <w:rsid w:val="00684207"/>
    <w:rsid w:val="007B1747"/>
    <w:rsid w:val="0095155F"/>
    <w:rsid w:val="00A43CE5"/>
    <w:rsid w:val="00B05798"/>
    <w:rsid w:val="00B51D43"/>
    <w:rsid w:val="00D242AB"/>
    <w:rsid w:val="00DB6E5E"/>
    <w:rsid w:val="00EA67E9"/>
    <w:rsid w:val="00EC68F3"/>
    <w:rsid w:val="00FA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2018-12-05T18:47:00Z</dcterms:created>
  <dcterms:modified xsi:type="dcterms:W3CDTF">2018-12-05T18:47:00Z</dcterms:modified>
</cp:coreProperties>
</file>